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center"/>
        <w:rPr>
          <w:rFonts w:ascii="Arial" w:cs="Arial" w:eastAsia="Arial" w:hAnsi="Arial"/>
          <w:sz w:val="24"/>
          <w:szCs w:val="24"/>
        </w:rPr>
      </w:pPr>
      <w:r w:rsidDel="00000000" w:rsidR="00000000" w:rsidRPr="00000000">
        <w:rPr>
          <w:rFonts w:ascii="Arial" w:cs="Arial" w:eastAsia="Arial" w:hAnsi="Arial"/>
          <w:b w:val="1"/>
          <w:bCs w:val="1"/>
          <w:sz w:val="20"/>
          <w:szCs w:val="20"/>
          <w:rtl w:val="0"/>
        </w:rPr>
        <w:t xml:space="preserve">PROCEDURA APERTA, SUDDIVISA IN LOTTI, PER LA DEFINIZIONE DI ACCORDI QUADRO AI SENSI DELL’ART. 59 DEL D. LGS. 36/2023 PER L'AFFIDAMENTO DI SERVIZI DI MANUTENZIONE SOFTWARE GESTITI DA PUNTOZERO</w:t>
      </w:r>
      <w:r w:rsidDel="00000000" w:rsidR="00000000" w:rsidRPr="00000000">
        <w:rPr>
          <w:rtl w:val="0"/>
        </w:rPr>
      </w:r>
    </w:p>
    <w:p w:rsidR="00000000" w:rsidDel="00000000" w:rsidP="00000000" w:rsidRDefault="00000000" w:rsidRPr="00000000" w14:paraId="00000002">
      <w:pPr>
        <w:jc w:val="left"/>
        <w:rPr>
          <w:rFonts w:ascii="Arial" w:cs="Arial" w:eastAsia="Arial" w:hAnsi="Arial"/>
        </w:rPr>
      </w:pPr>
      <w:r w:rsidDel="00000000" w:rsidR="00000000" w:rsidRPr="00000000">
        <w:rPr>
          <w:rtl w:val="0"/>
        </w:rPr>
      </w:r>
    </w:p>
    <w:p w:rsidR="00000000" w:rsidDel="00000000" w:rsidP="00000000" w:rsidRDefault="00000000" w:rsidRPr="00000000" w14:paraId="00000003">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ALLEGATO 15 - SCHEMA DI ACCORDO QUADRO</w:t>
      </w:r>
    </w:p>
    <w:p w:rsidR="00000000" w:rsidDel="00000000" w:rsidP="00000000" w:rsidRDefault="00000000" w:rsidRPr="00000000" w14:paraId="00000004">
      <w:pPr>
        <w:spacing w:after="0" w:line="240" w:lineRule="auto"/>
        <w:ind w:right="6"/>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5">
      <w:pPr>
        <w:spacing w:after="0" w:line="240" w:lineRule="auto"/>
        <w:ind w:right="6"/>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6">
      <w:pPr>
        <w:spacing w:after="0" w:line="276" w:lineRule="auto"/>
        <w:ind w:right="6"/>
        <w:jc w:val="center"/>
        <w:rPr>
          <w:rFonts w:ascii="Arial" w:cs="Arial" w:eastAsia="Arial" w:hAnsi="Arial"/>
          <w:b w:val="1"/>
          <w:bCs w:val="1"/>
          <w:sz w:val="18"/>
          <w:szCs w:val="18"/>
        </w:rPr>
      </w:pPr>
      <w:bookmarkStart w:colFirst="0" w:colLast="0" w:name="_heading=h.3rdcrjn" w:id="0"/>
      <w:bookmarkEnd w:id="0"/>
      <w:r w:rsidDel="00000000" w:rsidR="00000000" w:rsidRPr="00000000">
        <w:rPr>
          <w:rFonts w:ascii="Arial" w:cs="Arial" w:eastAsia="Arial" w:hAnsi="Arial"/>
          <w:b w:val="1"/>
          <w:bCs w:val="1"/>
          <w:sz w:val="18"/>
          <w:szCs w:val="18"/>
          <w:rtl w:val="0"/>
        </w:rPr>
        <w:t xml:space="preserve">SCHEMA ACCORDO QUADRO </w:t>
      </w:r>
    </w:p>
    <w:p w:rsidR="00000000" w:rsidDel="00000000" w:rsidP="00000000" w:rsidRDefault="00000000" w:rsidRPr="00000000" w14:paraId="00000007">
      <w:pPr>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PER L’AFFIDAMENTO DEI SERVIZI DEL LOTTO __________________</w:t>
      </w:r>
    </w:p>
    <w:p w:rsidR="00000000" w:rsidDel="00000000" w:rsidP="00000000" w:rsidRDefault="00000000" w:rsidRPr="00000000" w14:paraId="0000000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9">
      <w:pPr>
        <w:spacing w:after="0" w:line="24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 R A</w:t>
      </w:r>
      <w:r w:rsidDel="00000000" w:rsidR="00000000" w:rsidRPr="00000000">
        <w:rPr>
          <w:rtl w:val="0"/>
        </w:rPr>
      </w:r>
    </w:p>
    <w:p w:rsidR="00000000" w:rsidDel="00000000" w:rsidP="00000000" w:rsidRDefault="00000000" w:rsidRPr="00000000" w14:paraId="0000000B">
      <w:pPr>
        <w:spacing w:after="0" w:lin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0C">
      <w:pPr>
        <w:spacing w:after="0" w:line="360" w:lineRule="auto"/>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PUNTOZERO S.C. A R.L.</w:t>
      </w:r>
      <w:r w:rsidDel="00000000" w:rsidR="00000000" w:rsidRPr="00000000">
        <w:rPr>
          <w:rFonts w:ascii="Arial" w:cs="Arial" w:eastAsia="Arial" w:hAnsi="Arial"/>
          <w:sz w:val="18"/>
          <w:szCs w:val="18"/>
          <w:rtl w:val="0"/>
        </w:rPr>
        <w:t xml:space="preserve">., con sede legale in Perugia, via G.B. Pontani n. 39,, numero di iscrizione al Registro delle imprese di Roma, codice fiscale e partita IVA 02915750547, capitale sociale euro 4.000.000,00 i.v., in persona del legale rappresentante pro tempore dott. Leonardo Esposito, giusta poteri allo stesso conferiti dallo statuto sociale come da nomina dell’Assemblea dei Soci di PuntoZero S.c. a r.l.  in data 10/11/2025,</w:t>
      </w:r>
    </w:p>
    <w:p w:rsidR="00000000" w:rsidDel="00000000" w:rsidP="00000000" w:rsidRDefault="00000000" w:rsidRPr="00000000" w14:paraId="0000000D">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E">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w:t>
      </w:r>
    </w:p>
    <w:p w:rsidR="00000000" w:rsidDel="00000000" w:rsidP="00000000" w:rsidRDefault="00000000" w:rsidRPr="00000000" w14:paraId="0000000F">
      <w:pPr>
        <w:spacing w:after="0" w:line="24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0">
      <w:pPr>
        <w:spacing w:after="0" w:line="24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l’impresa ______________________________ (Partita I.V.A.n°___________________________) con sede in _____________________ Via/Piazza ________________________________________  C.C.I.A.A__________________________, Registro Imprese ____________________________, di seguito definita “Fornitore” - nella persona di __________________________________ ____ nato a _______________________________________, il __________________, autorizzato alla stipula del presente contratto in virtù dei poteri conferitigli da ____________________________________, congiuntamente, anche, le “Parti”,</w:t>
      </w:r>
    </w:p>
    <w:p w:rsidR="00000000" w:rsidDel="00000000" w:rsidP="00000000" w:rsidRDefault="00000000" w:rsidRPr="00000000" w14:paraId="0000001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PREMESSO CHE</w:t>
      </w:r>
    </w:p>
    <w:p w:rsidR="00000000" w:rsidDel="00000000" w:rsidP="00000000" w:rsidRDefault="00000000" w:rsidRPr="00000000" w14:paraId="00000014">
      <w:pP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5">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Determinazione di PuntoZero è stata indetta una gara a procedura aperta, suddivisa in 2 lotti, per la definizione di Accordi quadro ai sensi dell’art. 59 del D. Lgs. 36/2023 per l'affidamento di servizi di manutenzione software, volta alla stipula di un Accordo Quadro, ai sensi dell’art. 59 del D. Lgs. 36/2023, con gli Operatori Economici aggiudicatari dei singoli lotti;</w:t>
      </w:r>
    </w:p>
    <w:p w:rsidR="00000000" w:rsidDel="00000000" w:rsidP="00000000" w:rsidRDefault="00000000" w:rsidRPr="00000000" w14:paraId="00000016">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esito all’espletamento della suddetta procedura di gara, con Determinazione del __________, il Fornitore è risultato aggiudicatario della procedura di gara per il lotto __ della procedura di gara;</w:t>
      </w:r>
    </w:p>
    <w:p w:rsidR="00000000" w:rsidDel="00000000" w:rsidP="00000000" w:rsidRDefault="00000000" w:rsidRPr="00000000" w14:paraId="00000017">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data _________ è stato stipulato il relativo Accordo Quadro ns. prot. ____________;</w:t>
      </w:r>
    </w:p>
    <w:p w:rsidR="00000000" w:rsidDel="00000000" w:rsidP="00000000" w:rsidRDefault="00000000" w:rsidRPr="00000000" w14:paraId="00000018">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copertura economica per quanto oggetto della predetta procedura sarà ricompresa nei Piani di Esercizio affidati da parte della Regione Umbria, dei soci Enti Locali e delle Aziende Sanitarie;</w:t>
      </w:r>
    </w:p>
    <w:p w:rsidR="00000000" w:rsidDel="00000000" w:rsidP="00000000" w:rsidRDefault="00000000" w:rsidRPr="00000000" w14:paraId="00000019">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esito all’espletamento della suddetta procedura di gara,  con Determinazione  del ______________, il Fornitore è risultato aggiudicatario della procedura di gara per il/i lotto/i __________________ della procedura di gara;</w:t>
      </w:r>
    </w:p>
    <w:p w:rsidR="00000000" w:rsidDel="00000000" w:rsidP="00000000" w:rsidRDefault="00000000" w:rsidRPr="00000000" w14:paraId="0000001A">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risulta in regola con i requisiti previsti dagli artt. 94 e 95 del D.lgs. 36/2023 e che lo stesso ha presentato quanto previsto per la stipula dell’Accordo Quadro;</w:t>
      </w:r>
    </w:p>
    <w:p w:rsidR="00000000" w:rsidDel="00000000" w:rsidP="00000000" w:rsidRDefault="00000000" w:rsidRPr="00000000" w14:paraId="0000001B">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sottoscrivendo il presente Accordo Quadro, dichiara che quanto risulta nello stesso, nonché nel fascicolo di gara definisce in modo adeguato e completo l’oggetto della fornitura e consente di acquisire tutti gli elementi per una idonea valutazione dello stesso;</w:t>
      </w:r>
    </w:p>
    <w:p w:rsidR="00000000" w:rsidDel="00000000" w:rsidP="00000000" w:rsidRDefault="00000000" w:rsidRPr="00000000" w14:paraId="0000001C">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ai sensi dell’articolo 117 del d.lgs. 36/2023 e s.m.i., ha prestato la garanzia fideiussoria per un importo pari a € _________________,____ (____________________________/__) e presentato altresì la documentazione richiesta dal Disciplinare ai fini della stipula del presente Accordo, la quale, anche se non materialmente allegata al presente atto, ne forma parte integrante e sostanziale;</w:t>
      </w:r>
    </w:p>
    <w:p w:rsidR="00000000" w:rsidDel="00000000" w:rsidP="00000000" w:rsidRDefault="00000000" w:rsidRPr="00000000" w14:paraId="0000001D">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con la sottoscrizione del presente Accordo, dichiara, ai sensi e per gli effetti di cui agli articoli 1341 e 1342 c.c., di accettare tutte le condizioni e patti contenuti nel presente atto e di avere particolarmente considerato quanto stabilito e convenuto con le relative clausole;</w:t>
      </w:r>
    </w:p>
    <w:p w:rsidR="00000000" w:rsidDel="00000000" w:rsidP="00000000" w:rsidRDefault="00000000" w:rsidRPr="00000000" w14:paraId="0000001E">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riferimento all’articolo 53, comma 16-ter, d.lgs. 165/2001, il Fornitore, sottoscrivendo il presente Accordo, attesta altresì di non aver concluso contratti di lavoro subordinato o autonomo e comunque di non aver conferito incarichi ad ex dipendenti che hanno esercitato poteri autoritativi o negoziali per conto del Committente e/o della Stazione Appaltante nei propri confronti per il triennio successivo alla cessazione del rapporto;</w:t>
      </w:r>
    </w:p>
    <w:p w:rsidR="00000000" w:rsidDel="00000000" w:rsidP="00000000" w:rsidRDefault="00000000" w:rsidRPr="00000000" w14:paraId="0000001F">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l’obbligo del Fornitore di prestare i servizi oggetto del presente Accordo sussiste nei modi e nelle forme disciplinati dallo stesso, ai prezzi, condizioni, modalità e ai termini ivi contenuti;</w:t>
      </w:r>
    </w:p>
    <w:p w:rsidR="00000000" w:rsidDel="00000000" w:rsidP="00000000" w:rsidRDefault="00000000" w:rsidRPr="00000000" w14:paraId="00000020">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Accordo non è fonte di obbligazioni per PuntoZero nei confronti del Fornitore; tale Accordo rappresenta, in ogni caso, le condizioni generali delle prestazioni che verranno concluse con l’emissione dei relativi Ordinativi di fornitura i quali, nei limiti ivi previsti, saranno fonti di obbligazione;</w:t>
      </w:r>
    </w:p>
    <w:p w:rsidR="00000000" w:rsidDel="00000000" w:rsidP="00000000" w:rsidRDefault="00000000" w:rsidRPr="00000000" w14:paraId="00000021">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Accordo, compresi i relativi allegati, viene sottoscritto dalle parti con firma digitale rilasciata da ente certificatore autorizzato;</w:t>
      </w:r>
    </w:p>
    <w:p w:rsidR="00000000" w:rsidDel="00000000" w:rsidP="00000000" w:rsidRDefault="00000000" w:rsidRPr="00000000" w14:paraId="00000022">
      <w:pPr>
        <w:numPr>
          <w:ilvl w:val="0"/>
          <w:numId w:val="19"/>
        </w:numPr>
        <w:spacing w:after="18" w:line="360" w:lineRule="auto"/>
        <w:ind w:left="28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sottoscrivendo il presente Accordo, si impegna a rispettare il Codice di comportamento dei dipendenti di PuntoZero consultabile al seguente link </w:t>
      </w:r>
      <w:hyperlink r:id="rId7">
        <w:r w:rsidDel="00000000" w:rsidR="00000000" w:rsidRPr="00000000">
          <w:rPr>
            <w:rFonts w:ascii="Arial" w:cs="Arial" w:eastAsia="Arial" w:hAnsi="Arial"/>
            <w:color w:val="1155cc"/>
            <w:sz w:val="18"/>
            <w:szCs w:val="18"/>
            <w:u w:val="single"/>
            <w:rtl w:val="0"/>
          </w:rPr>
          <w:t xml:space="preserve">https://puntozeroscarl.it/trasparenza/societa-trasparente/disposizioni-generali/atti-generali/codice-disciplinare-e-di-condotta/</w:t>
        </w:r>
      </w:hyperlink>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23">
      <w:pPr>
        <w:jc w:val="left"/>
        <w:rPr>
          <w:rFonts w:ascii="Arial" w:cs="Arial" w:eastAsia="Arial" w:hAnsi="Arial"/>
          <w:b w:val="1"/>
          <w:bCs w:val="1"/>
        </w:rPr>
      </w:pPr>
      <w:r w:rsidDel="00000000" w:rsidR="00000000" w:rsidRPr="00000000">
        <w:rPr>
          <w:rtl w:val="0"/>
        </w:rPr>
      </w:r>
    </w:p>
    <w:p w:rsidR="00000000" w:rsidDel="00000000" w:rsidP="00000000" w:rsidRDefault="00000000" w:rsidRPr="00000000" w14:paraId="00000024">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TUTTO CIÒ PREMESSO LE PARTI, COME SOPRA RAPPRESENTATE,</w:t>
      </w:r>
    </w:p>
    <w:p w:rsidR="00000000" w:rsidDel="00000000" w:rsidP="00000000" w:rsidRDefault="00000000" w:rsidRPr="00000000" w14:paraId="00000025">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CONVENGONO E STIPULANO QUANTO SEGUE</w:t>
      </w:r>
    </w:p>
    <w:p w:rsidR="00000000" w:rsidDel="00000000" w:rsidP="00000000" w:rsidRDefault="00000000" w:rsidRPr="00000000" w14:paraId="00000026">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7">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w:t>
      </w:r>
    </w:p>
    <w:p w:rsidR="00000000" w:rsidDel="00000000" w:rsidP="00000000" w:rsidRDefault="00000000" w:rsidRPr="00000000" w14:paraId="00000028">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Valore delle premesse e degli allegati</w:t>
      </w:r>
    </w:p>
    <w:p w:rsidR="00000000" w:rsidDel="00000000" w:rsidP="00000000" w:rsidRDefault="00000000" w:rsidRPr="00000000" w14:paraId="00000029">
      <w:pPr>
        <w:numPr>
          <w:ilvl w:val="0"/>
          <w:numId w:val="4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 Parti convengono che le premesse di cui sopra, gli atti ed i documenti richiamati nelle medesime premesse e nella restante parte del presente atto, il Disciplinare di gara ed i relativi allegati, il Capitolato tecnico ed i relativi allegati, l’Offerta Tecnica (ove presente) e tutti gli elaborati che la costituiscono e l’Offerta Economica costituiscono parte integrante e sostanziale e fonte delle obbligazioni oggetto del presente Accordo.</w:t>
      </w:r>
    </w:p>
    <w:p w:rsidR="00000000" w:rsidDel="00000000" w:rsidP="00000000" w:rsidRDefault="00000000" w:rsidRPr="00000000" w14:paraId="0000002A">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B">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w:t>
      </w:r>
    </w:p>
    <w:p w:rsidR="00000000" w:rsidDel="00000000" w:rsidP="00000000" w:rsidRDefault="00000000" w:rsidRPr="00000000" w14:paraId="0000002C">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Definizioni</w:t>
      </w:r>
    </w:p>
    <w:p w:rsidR="00000000" w:rsidDel="00000000" w:rsidP="00000000" w:rsidRDefault="00000000" w:rsidRPr="00000000" w14:paraId="0000002D">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E">
      <w:pPr>
        <w:numPr>
          <w:ilvl w:val="0"/>
          <w:numId w:val="26"/>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Nell'ambito del presente Accordo si intende per:</w:t>
      </w:r>
    </w:p>
    <w:p w:rsidR="00000000" w:rsidDel="00000000" w:rsidP="00000000" w:rsidRDefault="00000000" w:rsidRPr="00000000" w14:paraId="0000002F">
      <w:pPr>
        <w:numPr>
          <w:ilvl w:val="0"/>
          <w:numId w:val="12"/>
        </w:numPr>
        <w:spacing w:after="0" w:line="360" w:lineRule="auto"/>
        <w:ind w:left="360" w:hanging="36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Atti di gara: </w:t>
      </w:r>
      <w:r w:rsidDel="00000000" w:rsidR="00000000" w:rsidRPr="00000000">
        <w:rPr>
          <w:rFonts w:ascii="Arial" w:cs="Arial" w:eastAsia="Arial" w:hAnsi="Arial"/>
          <w:sz w:val="18"/>
          <w:szCs w:val="18"/>
          <w:rtl w:val="0"/>
        </w:rPr>
        <w:t xml:space="preserve">il Disciplinare, il Capitolato tecnico e relativi allegati;</w:t>
      </w:r>
      <w:r w:rsidDel="00000000" w:rsidR="00000000" w:rsidRPr="00000000">
        <w:rPr>
          <w:rtl w:val="0"/>
        </w:rPr>
      </w:r>
    </w:p>
    <w:p w:rsidR="00000000" w:rsidDel="00000000" w:rsidP="00000000" w:rsidRDefault="00000000" w:rsidRPr="00000000" w14:paraId="00000030">
      <w:pPr>
        <w:numPr>
          <w:ilvl w:val="0"/>
          <w:numId w:val="12"/>
        </w:numPr>
        <w:spacing w:after="0" w:line="360" w:lineRule="auto"/>
        <w:ind w:left="360" w:hanging="36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Fornitore: </w:t>
      </w:r>
      <w:r w:rsidDel="00000000" w:rsidR="00000000" w:rsidRPr="00000000">
        <w:rPr>
          <w:rFonts w:ascii="Arial" w:cs="Arial" w:eastAsia="Arial" w:hAnsi="Arial"/>
          <w:sz w:val="18"/>
          <w:szCs w:val="18"/>
          <w:rtl w:val="0"/>
        </w:rPr>
        <w:t xml:space="preserve">il soggetto che sottoscrive l’Accordo Quadro ed eroga il servizio;</w:t>
      </w:r>
      <w:r w:rsidDel="00000000" w:rsidR="00000000" w:rsidRPr="00000000">
        <w:rPr>
          <w:rtl w:val="0"/>
        </w:rPr>
      </w:r>
    </w:p>
    <w:p w:rsidR="00000000" w:rsidDel="00000000" w:rsidP="00000000" w:rsidRDefault="00000000" w:rsidRPr="00000000" w14:paraId="00000031">
      <w:pPr>
        <w:numPr>
          <w:ilvl w:val="0"/>
          <w:numId w:val="12"/>
        </w:numPr>
        <w:spacing w:after="0" w:line="360" w:lineRule="auto"/>
        <w:ind w:left="360" w:hanging="36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Accordo Quadro: </w:t>
      </w:r>
      <w:r w:rsidDel="00000000" w:rsidR="00000000" w:rsidRPr="00000000">
        <w:rPr>
          <w:rFonts w:ascii="Arial" w:cs="Arial" w:eastAsia="Arial" w:hAnsi="Arial"/>
          <w:sz w:val="18"/>
          <w:szCs w:val="18"/>
          <w:rtl w:val="0"/>
        </w:rPr>
        <w:t xml:space="preserve">il contratto stipulato tra PuntoZero ed il Fornitore aggiudicatario, che regola i termini del servizio attivato dalle Amministrazioni contraenti attraverso gli Ordinativi emessi con le modalità definite negli atti di gara</w:t>
      </w:r>
      <w:r w:rsidDel="00000000" w:rsidR="00000000" w:rsidRPr="00000000">
        <w:rPr>
          <w:rFonts w:ascii="Arial" w:cs="Arial" w:eastAsia="Arial" w:hAnsi="Arial"/>
          <w:b w:val="1"/>
          <w:bCs w:val="1"/>
          <w:sz w:val="18"/>
          <w:szCs w:val="18"/>
          <w:rtl w:val="0"/>
        </w:rPr>
        <w:t xml:space="preserve">.</w:t>
      </w:r>
    </w:p>
    <w:p w:rsidR="00000000" w:rsidDel="00000000" w:rsidP="00000000" w:rsidRDefault="00000000" w:rsidRPr="00000000" w14:paraId="00000032">
      <w:pPr>
        <w:numPr>
          <w:ilvl w:val="0"/>
          <w:numId w:val="12"/>
        </w:numPr>
        <w:spacing w:after="0" w:line="360" w:lineRule="auto"/>
        <w:ind w:left="360" w:hanging="360"/>
        <w:jc w:val="both"/>
        <w:rPr>
          <w:sz w:val="18"/>
          <w:szCs w:val="18"/>
        </w:rPr>
      </w:pPr>
      <w:r w:rsidDel="00000000" w:rsidR="00000000" w:rsidRPr="00000000">
        <w:rPr>
          <w:rFonts w:ascii="Arial" w:cs="Arial" w:eastAsia="Arial" w:hAnsi="Arial"/>
          <w:b w:val="1"/>
          <w:bCs w:val="1"/>
          <w:sz w:val="18"/>
          <w:szCs w:val="18"/>
          <w:rtl w:val="0"/>
        </w:rPr>
        <w:t xml:space="preserve">Ordinativo di fornitura (Contratto):</w:t>
      </w:r>
      <w:r w:rsidDel="00000000" w:rsidR="00000000" w:rsidRPr="00000000">
        <w:rPr>
          <w:rFonts w:ascii="Arial" w:cs="Arial" w:eastAsia="Arial" w:hAnsi="Arial"/>
          <w:sz w:val="18"/>
          <w:szCs w:val="18"/>
          <w:rtl w:val="0"/>
        </w:rPr>
        <w:t xml:space="preserve"> atto formale di adesione attraverso il quale l’Amministrazione contraente comunica la volontà di acquisire i servizi oggetto dell’Accordo Quadro, impegnando il Fornitore all’esecuzione della prestazione richiesta.</w:t>
      </w:r>
      <w:r w:rsidDel="00000000" w:rsidR="00000000" w:rsidRPr="00000000">
        <w:rPr>
          <w:rtl w:val="0"/>
        </w:rPr>
      </w:r>
    </w:p>
    <w:p w:rsidR="00000000" w:rsidDel="00000000" w:rsidP="00000000" w:rsidRDefault="00000000" w:rsidRPr="00000000" w14:paraId="00000033">
      <w:pPr>
        <w:numPr>
          <w:ilvl w:val="0"/>
          <w:numId w:val="12"/>
        </w:numPr>
        <w:spacing w:after="0" w:line="360" w:lineRule="auto"/>
        <w:ind w:left="360" w:hanging="360"/>
        <w:jc w:val="both"/>
        <w:rPr>
          <w:sz w:val="18"/>
          <w:szCs w:val="18"/>
        </w:rPr>
      </w:pPr>
      <w:r w:rsidDel="00000000" w:rsidR="00000000" w:rsidRPr="00000000">
        <w:rPr>
          <w:rFonts w:ascii="Arial" w:cs="Arial" w:eastAsia="Arial" w:hAnsi="Arial"/>
          <w:b w:val="1"/>
          <w:bCs w:val="1"/>
          <w:sz w:val="18"/>
          <w:szCs w:val="18"/>
          <w:rtl w:val="0"/>
        </w:rPr>
        <w:t xml:space="preserve">Offerta: </w:t>
      </w:r>
      <w:r w:rsidDel="00000000" w:rsidR="00000000" w:rsidRPr="00000000">
        <w:rPr>
          <w:rFonts w:ascii="Arial" w:cs="Arial" w:eastAsia="Arial" w:hAnsi="Arial"/>
          <w:sz w:val="18"/>
          <w:szCs w:val="18"/>
          <w:rtl w:val="0"/>
        </w:rPr>
        <w:t xml:space="preserve">l’offerta del Fornitore presentata per l’oggetto del servizio di cui al presente Accordo.</w:t>
      </w:r>
      <w:r w:rsidDel="00000000" w:rsidR="00000000" w:rsidRPr="00000000">
        <w:rPr>
          <w:rtl w:val="0"/>
        </w:rPr>
      </w:r>
    </w:p>
    <w:p w:rsidR="00000000" w:rsidDel="00000000" w:rsidP="00000000" w:rsidRDefault="00000000" w:rsidRPr="00000000" w14:paraId="00000034">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5">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3</w:t>
      </w:r>
    </w:p>
    <w:p w:rsidR="00000000" w:rsidDel="00000000" w:rsidP="00000000" w:rsidRDefault="00000000" w:rsidRPr="00000000" w14:paraId="00000036">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Norme regolatrici e disciplina applicabile</w:t>
      </w:r>
    </w:p>
    <w:p w:rsidR="00000000" w:rsidDel="00000000" w:rsidP="00000000" w:rsidRDefault="00000000" w:rsidRPr="00000000" w14:paraId="00000037">
      <w:pPr>
        <w:numPr>
          <w:ilvl w:val="0"/>
          <w:numId w:val="1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L'erogazione della fornitura e dei servizi connessi oggetto del presente Accordo e degli Ordinativi di fornitura, è regolata in via gradata:</w:t>
      </w:r>
    </w:p>
    <w:p w:rsidR="00000000" w:rsidDel="00000000" w:rsidP="00000000" w:rsidRDefault="00000000" w:rsidRPr="00000000" w14:paraId="00000038">
      <w:pPr>
        <w:numPr>
          <w:ilvl w:val="0"/>
          <w:numId w:val="38"/>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dalle clausole del presente Accordo e dagli atti ivi richiamati, dagli atti di gara e dall’offerta, che costituiscono la manifestazione integrale di tutti gli accordi intervenuti con il Fornitore relativamente alle attività e prestazioni contrattuali;</w:t>
      </w:r>
    </w:p>
    <w:p w:rsidR="00000000" w:rsidDel="00000000" w:rsidP="00000000" w:rsidRDefault="00000000" w:rsidRPr="00000000" w14:paraId="00000039">
      <w:pPr>
        <w:numPr>
          <w:ilvl w:val="0"/>
          <w:numId w:val="38"/>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dalle disposizioni di cui al D.Lgs. 36/2023, e comunque dalle norme di settore in materia di appalti pubblici;</w:t>
      </w:r>
    </w:p>
    <w:p w:rsidR="00000000" w:rsidDel="00000000" w:rsidP="00000000" w:rsidRDefault="00000000" w:rsidRPr="00000000" w14:paraId="0000003A">
      <w:pPr>
        <w:numPr>
          <w:ilvl w:val="0"/>
          <w:numId w:val="38"/>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dalle disposizioni anche regolamentari in vigore per PuntoZero, di cui il Fornitore dichiara di avere esatta conoscenza;</w:t>
      </w:r>
    </w:p>
    <w:p w:rsidR="00000000" w:rsidDel="00000000" w:rsidP="00000000" w:rsidRDefault="00000000" w:rsidRPr="00000000" w14:paraId="0000003B">
      <w:pPr>
        <w:numPr>
          <w:ilvl w:val="0"/>
          <w:numId w:val="38"/>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dal Codice Civile e dalle altre disposizioni normative in vigore in materia di contratti di diritto privato.</w:t>
      </w:r>
    </w:p>
    <w:p w:rsidR="00000000" w:rsidDel="00000000" w:rsidP="00000000" w:rsidRDefault="00000000" w:rsidRPr="00000000" w14:paraId="0000003C">
      <w:pPr>
        <w:numPr>
          <w:ilvl w:val="0"/>
          <w:numId w:val="1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caso di difficoltà interpretative tra quanto contenuto nel Capitolato tecnico e nei suoi allegati e quanto dichiarato nell’Offerta Tecnica, prevarrà quanto contenuto nel Capitolato tecnico e suoi allegati, fatto comunque salvo il caso in cui l’Offerta Tecnica contenga, a giudizio di PuntoZero previsioni migliorative rispetto a quelle contenute nel Capitolato Tecnico e suoi allegati.</w:t>
      </w:r>
    </w:p>
    <w:p w:rsidR="00000000" w:rsidDel="00000000" w:rsidP="00000000" w:rsidRDefault="00000000" w:rsidRPr="00000000" w14:paraId="0000003D">
      <w:pPr>
        <w:numPr>
          <w:ilvl w:val="0"/>
          <w:numId w:val="1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 clausole dell’Accordo sono sostituite, modificate o abrogate automaticamente per effetto di norme aventi carattere cogente contenute in leggi o regolamenti che entreranno in vigore successivamente, fermo restando che in ogni caso, anche ove intervengano modificazioni autoritative dei prezzi migliorative per il Fornitore, quest’ultimo rinuncia a promuovere azioni o ad opporre eccezioni rivolte a sospendere o a risolvere il rapporto contrattuale in essere.</w:t>
      </w:r>
    </w:p>
    <w:p w:rsidR="00000000" w:rsidDel="00000000" w:rsidP="00000000" w:rsidRDefault="00000000" w:rsidRPr="00000000" w14:paraId="0000003E">
      <w:pPr>
        <w:numPr>
          <w:ilvl w:val="0"/>
          <w:numId w:val="1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L’aggiudicatario è tenuto all’esatta osservanza di tutte le leggi, regolamenti e norme vigenti in materia comprese quelle che potessero essere emanate in corso del contratto.</w:t>
      </w:r>
    </w:p>
    <w:p w:rsidR="00000000" w:rsidDel="00000000" w:rsidP="00000000" w:rsidRDefault="00000000" w:rsidRPr="00000000" w14:paraId="0000003F">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0">
      <w:pPr>
        <w:spacing w:after="0" w:line="360" w:lineRule="auto"/>
        <w:ind w:left="36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4</w:t>
      </w:r>
    </w:p>
    <w:p w:rsidR="00000000" w:rsidDel="00000000" w:rsidP="00000000" w:rsidRDefault="00000000" w:rsidRPr="00000000" w14:paraId="00000041">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Oggetto del servizio</w:t>
      </w:r>
    </w:p>
    <w:p w:rsidR="00000000" w:rsidDel="00000000" w:rsidP="00000000" w:rsidRDefault="00000000" w:rsidRPr="00000000" w14:paraId="00000042">
      <w:pPr>
        <w:numPr>
          <w:ilvl w:val="0"/>
          <w:numId w:val="2"/>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L’Accordo Quadro definisce la disciplina, comprensiva delle modalità di conclusione ed esecuzione, per l’affidamento dei servizi previsti nel capitolato nel Capitolato Tecnico e come dettagliati negli atti di gara;</w:t>
      </w:r>
    </w:p>
    <w:p w:rsidR="00000000" w:rsidDel="00000000" w:rsidP="00000000" w:rsidRDefault="00000000" w:rsidRPr="00000000" w14:paraId="00000043">
      <w:pPr>
        <w:numPr>
          <w:ilvl w:val="0"/>
          <w:numId w:val="2"/>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la sottoscrizione dell’Accordo Quadro, il Fornitore si obbliga irrevocabilmente nei confronti di PuntoZero, ad eseguire le forniture ed i servizi oggetto del presente atto, con le caratteristiche tecniche e di conformità prescritte negli atti di gara, nell’Offerta Tecnica (ove presente) ed in tutti gli elaborati che la costituiscono, mediante emissione di Ordinativi di fornitura, il tutto nei limiti dell’importo massimo spendibile per il Lotto ___________, pari a Euro _________ IVA esclusa.</w:t>
      </w:r>
    </w:p>
    <w:p w:rsidR="00000000" w:rsidDel="00000000" w:rsidP="00000000" w:rsidRDefault="00000000" w:rsidRPr="00000000" w14:paraId="00000044">
      <w:pPr>
        <w:numPr>
          <w:ilvl w:val="0"/>
          <w:numId w:val="2"/>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Accordo non è fonte di alcuna obbligazione per PuntoZero nei confronti del Fornitore; PuntoZero assume obblighi nei confronti di quest'ultimo esclusivamente con l’emissione degli Ordinativi di Fornitura, costituendo il presente Accordo le condizioni generali dei singoli contratti di fornitura;</w:t>
      </w:r>
    </w:p>
    <w:p w:rsidR="00000000" w:rsidDel="00000000" w:rsidP="00000000" w:rsidRDefault="00000000" w:rsidRPr="00000000" w14:paraId="00000045">
      <w:pPr>
        <w:numPr>
          <w:ilvl w:val="0"/>
          <w:numId w:val="2"/>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si riserva di prorogare la durata dell’ultimo ordinativo di fornitura per una durata massima pari a 9 mesi ai prezzi, patti e condizioni stabiliti nel contratto o alle condizioni di mercato ove più favorevoli per la stazione appaltante. L’importo stimato di tale opzione è pari a € … [indicare l’importo], al netto di Iva. L’esercizio di tale facoltà è comunicato all’appaltatore almeno … [indicare i giorni/mesi] prima della scadenza del contratto;</w:t>
      </w:r>
    </w:p>
    <w:p w:rsidR="00000000" w:rsidDel="00000000" w:rsidP="00000000" w:rsidRDefault="00000000" w:rsidRPr="00000000" w14:paraId="00000046">
      <w:pPr>
        <w:numPr>
          <w:ilvl w:val="0"/>
          <w:numId w:val="2"/>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w:t>
      </w:r>
    </w:p>
    <w:p w:rsidR="00000000" w:rsidDel="00000000" w:rsidP="00000000" w:rsidRDefault="00000000" w:rsidRPr="00000000" w14:paraId="00000047">
      <w:pPr>
        <w:numPr>
          <w:ilvl w:val="0"/>
          <w:numId w:val="2"/>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Fermo restando quanto sopra, PuntoZero potrà altresì nel corso dell’esecuzione, apportare variazioni secondo quanto previsto dal suddetto accordo.</w:t>
      </w:r>
    </w:p>
    <w:p w:rsidR="00000000" w:rsidDel="00000000" w:rsidP="00000000" w:rsidRDefault="00000000" w:rsidRPr="00000000" w14:paraId="00000048">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9">
      <w:pPr>
        <w:spacing w:after="0" w:line="360" w:lineRule="auto"/>
        <w:ind w:left="36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5</w:t>
      </w:r>
    </w:p>
    <w:p w:rsidR="00000000" w:rsidDel="00000000" w:rsidP="00000000" w:rsidRDefault="00000000" w:rsidRPr="00000000" w14:paraId="0000004A">
      <w:pPr>
        <w:spacing w:after="0" w:line="360" w:lineRule="auto"/>
        <w:ind w:left="36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Utilizzo dell’Accordo Quadro e degli Ordinativi di Fornitura</w:t>
      </w:r>
    </w:p>
    <w:p w:rsidR="00000000" w:rsidDel="00000000" w:rsidP="00000000" w:rsidRDefault="00000000" w:rsidRPr="00000000" w14:paraId="0000004B">
      <w:pPr>
        <w:numPr>
          <w:ilvl w:val="0"/>
          <w:numId w:val="39"/>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utilizza l’Accordo Quadro mediante l’emissione di Ordinativi di fornitura sottoscritti digitalmente dal proprio rappresentante legale ed inviati al Fornitore, nei quali sarà indicato il valore della fornitura oggetto dell’Ordinativo; il Fornitore dovrà comunicare la ricezione di detti Ordinativi di fornitura con le modalità di cui al successivo articolo 6.</w:t>
      </w:r>
    </w:p>
    <w:p w:rsidR="00000000" w:rsidDel="00000000" w:rsidP="00000000" w:rsidRDefault="00000000" w:rsidRPr="00000000" w14:paraId="0000004C">
      <w:pPr>
        <w:numPr>
          <w:ilvl w:val="0"/>
          <w:numId w:val="39"/>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È a carico del Fornitore ogni onere e rischio di controllo sulla legittimità dei soggetti che utilizzano l’Accordo Quadro; qualora il Fornitore dia esecuzione a Ordinativi di fornitura emessi da soggetti non legittimati ad utilizzare l’Accordo Quadro, le forniture oggetto di tali Ordinativi non verranno conteggiate nell’importo massimo spendibile oggetto dell’Accordo Quadro stesso.</w:t>
      </w:r>
    </w:p>
    <w:p w:rsidR="00000000" w:rsidDel="00000000" w:rsidP="00000000" w:rsidRDefault="00000000" w:rsidRPr="00000000" w14:paraId="0000004D">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E">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6</w:t>
      </w:r>
    </w:p>
    <w:p w:rsidR="00000000" w:rsidDel="00000000" w:rsidP="00000000" w:rsidRDefault="00000000" w:rsidRPr="00000000" w14:paraId="0000004F">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 Modalità di conclusione</w:t>
      </w:r>
    </w:p>
    <w:p w:rsidR="00000000" w:rsidDel="00000000" w:rsidP="00000000" w:rsidRDefault="00000000" w:rsidRPr="00000000" w14:paraId="00000050">
      <w:pPr>
        <w:numPr>
          <w:ilvl w:val="0"/>
          <w:numId w:val="2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considerazione degli obblighi assunti dal Fornitore in forza dell’Accordo, i singoli contratti di fornitura verranno stipulati mediante Ordinativi di fornitura sottoscritti digitalmente dal proprio rappresentante legale ed inviati al Fornitore mediante PEC.</w:t>
      </w:r>
    </w:p>
    <w:p w:rsidR="00000000" w:rsidDel="00000000" w:rsidP="00000000" w:rsidRDefault="00000000" w:rsidRPr="00000000" w14:paraId="00000051">
      <w:pPr>
        <w:numPr>
          <w:ilvl w:val="0"/>
          <w:numId w:val="2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è tenuto, entro due giorni lavorativi, a dare riscontro a PuntoZero dell’Ordinativo di fornitura ricevuto.</w:t>
      </w:r>
    </w:p>
    <w:p w:rsidR="00000000" w:rsidDel="00000000" w:rsidP="00000000" w:rsidRDefault="00000000" w:rsidRPr="00000000" w14:paraId="00000052">
      <w:pPr>
        <w:numPr>
          <w:ilvl w:val="0"/>
          <w:numId w:val="2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obbliga ad eseguire la fornitura con le modalità stabilite e descritte nel presente Accordo.</w:t>
      </w:r>
    </w:p>
    <w:p w:rsidR="00000000" w:rsidDel="00000000" w:rsidP="00000000" w:rsidRDefault="00000000" w:rsidRPr="00000000" w14:paraId="00000053">
      <w:pPr>
        <w:spacing w:after="0" w:line="360" w:lineRule="auto"/>
        <w:jc w:val="both"/>
        <w:rPr>
          <w:rFonts w:ascii="Arial" w:cs="Arial" w:eastAsia="Arial" w:hAnsi="Arial"/>
          <w:sz w:val="18"/>
          <w:szCs w:val="18"/>
          <w:highlight w:val="yellow"/>
        </w:rPr>
      </w:pPr>
      <w:r w:rsidDel="00000000" w:rsidR="00000000" w:rsidRPr="00000000">
        <w:rPr>
          <w:rtl w:val="0"/>
        </w:rPr>
      </w:r>
    </w:p>
    <w:p w:rsidR="00000000" w:rsidDel="00000000" w:rsidP="00000000" w:rsidRDefault="00000000" w:rsidRPr="00000000" w14:paraId="00000054">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7</w:t>
      </w:r>
    </w:p>
    <w:p w:rsidR="00000000" w:rsidDel="00000000" w:rsidP="00000000" w:rsidRDefault="00000000" w:rsidRPr="00000000" w14:paraId="00000055">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Durata dell’Accordo</w:t>
      </w:r>
    </w:p>
    <w:p w:rsidR="00000000" w:rsidDel="00000000" w:rsidP="00000000" w:rsidRDefault="00000000" w:rsidRPr="00000000" w14:paraId="00000056">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57">
      <w:pPr>
        <w:numPr>
          <w:ilvl w:val="0"/>
          <w:numId w:val="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Fermo restando l’importo massimo spendibile di cui all’articolo 4, comma 2, eventualmente incrementato ai sensi dell’articolo 4, comma 4, il presente Accordo ha una durata di 24 mesi a decorrere dalla sua sottoscrizione.</w:t>
      </w:r>
    </w:p>
    <w:p w:rsidR="00000000" w:rsidDel="00000000" w:rsidP="00000000" w:rsidRDefault="00000000" w:rsidRPr="00000000" w14:paraId="00000058">
      <w:pPr>
        <w:numPr>
          <w:ilvl w:val="0"/>
          <w:numId w:val="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Nel caso in cui prima della scadenza del termine di durata, sia stato esaurito l’importo massimo spendibile di cui al precedente articolo 4, comma 2, eventualmente incrementato ai sensi dell’articolo 4, comma 5 l’Accordo verrà considerato concluso.</w:t>
      </w:r>
    </w:p>
    <w:p w:rsidR="00000000" w:rsidDel="00000000" w:rsidP="00000000" w:rsidRDefault="00000000" w:rsidRPr="00000000" w14:paraId="00000059">
      <w:pPr>
        <w:numPr>
          <w:ilvl w:val="0"/>
          <w:numId w:val="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Resta inteso che per durata dell’Accordo Quadro si intende il periodo entro il quale PuntoZero può emettere Ordinativi di fornitura.</w:t>
      </w:r>
    </w:p>
    <w:p w:rsidR="00000000" w:rsidDel="00000000" w:rsidP="00000000" w:rsidRDefault="00000000" w:rsidRPr="00000000" w14:paraId="0000005A">
      <w:pPr>
        <w:numPr>
          <w:ilvl w:val="0"/>
          <w:numId w:val="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l’emissione dell’Ordinativo di fornitura PuntoZero dà origine ad un contratto per l’affidamento dei servizi oggetto del Lotto di gara di durata massima di 12 mesi successivi all’emissione dell’Ordinativo di Fornitura.</w:t>
      </w:r>
    </w:p>
    <w:p w:rsidR="00000000" w:rsidDel="00000000" w:rsidP="00000000" w:rsidRDefault="00000000" w:rsidRPr="00000000" w14:paraId="0000005B">
      <w:pPr>
        <w:numPr>
          <w:ilvl w:val="0"/>
          <w:numId w:val="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È escluso ogni tacito rinnovo del presente Atto.</w:t>
      </w:r>
    </w:p>
    <w:p w:rsidR="00000000" w:rsidDel="00000000" w:rsidP="00000000" w:rsidRDefault="00000000" w:rsidRPr="00000000" w14:paraId="0000005C">
      <w:pPr>
        <w:numPr>
          <w:ilvl w:val="0"/>
          <w:numId w:val="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per qualsiasi motivo cessi l’efficacia della Convenzione o di ogni singolo Ordinativo di Fornitura, il Fornitore sarà tenuto a prestare la massima collaborazione, anche tecnica, affinché possa essere garantita la continuità dei servizi, soprattutto nel caso in cui gli stessi vengano successivamente affidati a Ditte diverse dal medesimo Fornitore.</w:t>
      </w:r>
    </w:p>
    <w:p w:rsidR="00000000" w:rsidDel="00000000" w:rsidP="00000000" w:rsidRDefault="00000000" w:rsidRPr="00000000" w14:paraId="0000005D">
      <w:pPr>
        <w:spacing w:after="0" w:line="360" w:lineRule="auto"/>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5E">
      <w:pPr>
        <w:spacing w:after="0" w:line="360" w:lineRule="auto"/>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5F">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 8</w:t>
      </w:r>
    </w:p>
    <w:p w:rsidR="00000000" w:rsidDel="00000000" w:rsidP="00000000" w:rsidRDefault="00000000" w:rsidRPr="00000000" w14:paraId="00000060">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Condizioni del servizio e limitazione di responsabilità</w:t>
      </w:r>
    </w:p>
    <w:p w:rsidR="00000000" w:rsidDel="00000000" w:rsidP="00000000" w:rsidRDefault="00000000" w:rsidRPr="00000000" w14:paraId="00000061">
      <w:pPr>
        <w:numPr>
          <w:ilvl w:val="0"/>
          <w:numId w:val="2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Sono a carico del Fornitore, intendendosi remunerati con il corrispettivo contrattuale di cui oltre, tutti gli oneri, le spese ed i rischi relativi alla prestazione delle attività e dei servizi oggetto dell’Accordo, nonché ad ogni attività che si rendesse necessaria per la prestazione degli stessi o, comunque, opportuna per un corretto e completo adempimento delle obbligazioni previste, ivi compresi quelli relativi ad eventuali spese di trasporto, di viaggio e di missione per il personale addetto all’esecuzione contrattuale.</w:t>
      </w:r>
    </w:p>
    <w:p w:rsidR="00000000" w:rsidDel="00000000" w:rsidP="00000000" w:rsidRDefault="00000000" w:rsidRPr="00000000" w14:paraId="00000062">
      <w:pPr>
        <w:numPr>
          <w:ilvl w:val="0"/>
          <w:numId w:val="2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garantisce l’esecuzione di tutte le prestazioni a perfetta regola d’arte, nel rispetto delle norme vigenti e secondo le condizioni, le modalità, i termini e le prescrizioni contenute negli atti di gara, nell’Offerta Tecnica eventualmente presentata e nel presente Accordo, pena la risoluzione di diritto dell’Accordo medesimo e/o degli Ordinativi di Fornitura, come previsto nell’Articolo “Risoluzione”.</w:t>
      </w:r>
    </w:p>
    <w:p w:rsidR="00000000" w:rsidDel="00000000" w:rsidP="00000000" w:rsidRDefault="00000000" w:rsidRPr="00000000" w14:paraId="00000063">
      <w:pPr>
        <w:numPr>
          <w:ilvl w:val="0"/>
          <w:numId w:val="28"/>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 prestazioni contrattuali debbono necessariamente essere conformi, salva espressa deroga, alle caratteristiche tecniche ed alle specifiche indicate nel Capitolato Tecnico ovvero nell’Offerta Tecnica presentata dal Fornitore, se migliorativa. In ogni caso, il Fornitore si obbliga ad osservare, nell’esecuzione delle prestazioni contrattuali, tutte le norme e tutte le prescrizioni tecniche e di sicurezza in vigore nonché quelle che dovessero essere emanate successivamente alla stipula dell’Accordo Quadro.</w:t>
      </w:r>
    </w:p>
    <w:p w:rsidR="00000000" w:rsidDel="00000000" w:rsidP="00000000" w:rsidRDefault="00000000" w:rsidRPr="00000000" w14:paraId="00000064">
      <w:pPr>
        <w:numPr>
          <w:ilvl w:val="0"/>
          <w:numId w:val="2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Gli eventuali maggiori oneri derivanti dalla necessità di osservare le norme e le prescrizioni di cui sopra, anche se entrate in vigore successivamente alla stipula dell’Accordo, restano ad esclusivo carico del Fornitore, intendendosi in ogni caso remunerati con il corrispettivo contrattuale di cui oltre ed il Fornitore non può, pertanto, avanzare pretesa di compensi, a qualsiasi titolo, nei confronti di PuntoZero, per quanto di propria competenza, assumendosene il medesimo Fornitore ogni relativa alea.</w:t>
      </w:r>
    </w:p>
    <w:p w:rsidR="00000000" w:rsidDel="00000000" w:rsidP="00000000" w:rsidRDefault="00000000" w:rsidRPr="00000000" w14:paraId="00000065">
      <w:pPr>
        <w:numPr>
          <w:ilvl w:val="0"/>
          <w:numId w:val="2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impegna espressamente a manlevare e tenere indenne PuntoZero da tutte le conseguenze derivanti dall'eventuale inosservanza delle norme e prescrizioni tecniche e di sicurezza vigenti.</w:t>
      </w:r>
    </w:p>
    <w:p w:rsidR="00000000" w:rsidDel="00000000" w:rsidP="00000000" w:rsidRDefault="00000000" w:rsidRPr="00000000" w14:paraId="00000066">
      <w:pPr>
        <w:numPr>
          <w:ilvl w:val="0"/>
          <w:numId w:val="2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rinuncia espressamente, ora per allora, a qualsiasi pretesa o richiesta di compenso nel caso in cui l’esecuzione delle prestazioni contrattuali dovesse essere ostacolata o resa più onerosa dalle attività svolte da PuntoZero e/o da terzi autorizzati.</w:t>
      </w:r>
    </w:p>
    <w:p w:rsidR="00000000" w:rsidDel="00000000" w:rsidP="00000000" w:rsidRDefault="00000000" w:rsidRPr="00000000" w14:paraId="00000067">
      <w:pPr>
        <w:numPr>
          <w:ilvl w:val="0"/>
          <w:numId w:val="2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impegna ad avvalersi, per la prestazione delle attività contrattuali, di personale specializzato che può accedere nei locali di PuntoZero nel rispetto di tutte le relative prescrizioni e procedure di sicurezza e accesso, fermo restando che è cura ed onere del Fornitore verificare preventivamente tali prescrizioni e procedure.</w:t>
      </w:r>
    </w:p>
    <w:p w:rsidR="00000000" w:rsidDel="00000000" w:rsidP="00000000" w:rsidRDefault="00000000" w:rsidRPr="00000000" w14:paraId="00000068">
      <w:pPr>
        <w:numPr>
          <w:ilvl w:val="0"/>
          <w:numId w:val="28"/>
        </w:numPr>
        <w:spacing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obbliga a consentire a PuntoZero di procedere in qualsiasi momento e anche senza preavviso alle verifiche della piena e corretta esecuzione delle prestazioni oggetto degli Ordinativi di Fornitura, nonché a prestare la propria collaborazione per consentire lo svolgimento di tali verifiche. </w:t>
      </w:r>
    </w:p>
    <w:p w:rsidR="00000000" w:rsidDel="00000000" w:rsidP="00000000" w:rsidRDefault="00000000" w:rsidRPr="00000000" w14:paraId="00000069">
      <w:pPr>
        <w:numPr>
          <w:ilvl w:val="0"/>
          <w:numId w:val="2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obbliga, infine, a dare immediata comunicazione a PuntoZero di ogni circostanza che abbia influenza sull’esecuzione delle attività di cui all’Accordo e agli Ordinativi di fornitura.</w:t>
      </w:r>
    </w:p>
    <w:p w:rsidR="00000000" w:rsidDel="00000000" w:rsidP="00000000" w:rsidRDefault="00000000" w:rsidRPr="00000000" w14:paraId="0000006A">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6B">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9</w:t>
      </w:r>
    </w:p>
    <w:p w:rsidR="00000000" w:rsidDel="00000000" w:rsidP="00000000" w:rsidRDefault="00000000" w:rsidRPr="00000000" w14:paraId="0000006C">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Obbligazioni specifiche del fornitore</w:t>
      </w:r>
    </w:p>
    <w:p w:rsidR="00000000" w:rsidDel="00000000" w:rsidP="00000000" w:rsidRDefault="00000000" w:rsidRPr="00000000" w14:paraId="0000006D">
      <w:pPr>
        <w:numPr>
          <w:ilvl w:val="0"/>
          <w:numId w:val="22"/>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obbliga, oltre a quanto previsto nelle altre parti dell’Accordo Quadro, a:</w:t>
      </w:r>
    </w:p>
    <w:p w:rsidR="00000000" w:rsidDel="00000000" w:rsidP="00000000" w:rsidRDefault="00000000" w:rsidRPr="00000000" w14:paraId="0000006E">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eseguire i servizi oggetto dell’Accordo Quadro, dettagliatamente descritti nel Capitolato Tecnico e nell’Offerta Tecnica, ove esistente e migliorativa, impiegando tutte le strutture ed il personale necessario per la loro realizzazione secondo quanto stabilito nell’Accordo Quadro e negli Atti di gara;</w:t>
      </w:r>
    </w:p>
    <w:p w:rsidR="00000000" w:rsidDel="00000000" w:rsidP="00000000" w:rsidRDefault="00000000" w:rsidRPr="00000000" w14:paraId="0000006F">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garantire tempi e modalità di attivazione dei servizi previsti </w:t>
      </w:r>
      <w:r w:rsidDel="00000000" w:rsidR="00000000" w:rsidRPr="00000000">
        <w:rPr>
          <w:rFonts w:ascii="Arial" w:cs="Arial" w:eastAsia="Arial" w:hAnsi="Arial"/>
          <w:i w:val="1"/>
          <w:iCs w:val="1"/>
          <w:sz w:val="18"/>
          <w:szCs w:val="18"/>
          <w:rtl w:val="0"/>
        </w:rPr>
        <w:t xml:space="preserve">nel </w:t>
      </w:r>
      <w:r w:rsidDel="00000000" w:rsidR="00000000" w:rsidRPr="00000000">
        <w:rPr>
          <w:rFonts w:ascii="Arial" w:cs="Arial" w:eastAsia="Arial" w:hAnsi="Arial"/>
          <w:sz w:val="18"/>
          <w:szCs w:val="18"/>
          <w:rtl w:val="0"/>
        </w:rPr>
        <w:t xml:space="preserve">Capitolato Tecnico;</w:t>
      </w:r>
    </w:p>
    <w:p w:rsidR="00000000" w:rsidDel="00000000" w:rsidP="00000000" w:rsidRDefault="00000000" w:rsidRPr="00000000" w14:paraId="00000070">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adottare nell’esecuzione di tutte le attività, le modalità atte a garantire la vita e l’incolumità dei propri dipendenti, dei terzi e dei dipendenti di PuntoZero, nonché ad evitare qualsiasi danno agli impianti, a beni pubblici o privati;</w:t>
      </w:r>
    </w:p>
    <w:p w:rsidR="00000000" w:rsidDel="00000000" w:rsidP="00000000" w:rsidRDefault="00000000" w:rsidRPr="00000000" w14:paraId="00000071">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ottemperare a tutti gli obblighi verso i propri dipendenti derivanti da disposizioni legislative e regolamentari vigenti in materia di lavoro, ivi compresi quelli in tema di igiene e sicurezza, nonché la disciplina previdenziale e infortunistica, assumendo a proprio carico tutti i relativi oneri; </w:t>
      </w:r>
    </w:p>
    <w:p w:rsidR="00000000" w:rsidDel="00000000" w:rsidP="00000000" w:rsidRDefault="00000000" w:rsidRPr="00000000" w14:paraId="00000072">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manlevare e tenere indenne PuntoZero dalle pretese che i terzi dovessero avanzare in relazione ai danni derivanti da forniture e servizi resi in modalità diverse rispetto a quanto previsto nel presente Accordo Quadro, ovvero in relazione a diritti di privativa vantati da terzi;</w:t>
      </w:r>
    </w:p>
    <w:p w:rsidR="00000000" w:rsidDel="00000000" w:rsidP="00000000" w:rsidRDefault="00000000" w:rsidRPr="00000000" w14:paraId="00000073">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applicare, nei confronti dei propri dipendenti occupati nelle attività contrattuali, le condizioni normative e retributive non inferiori a quelle risultanti dai Contratti Collettivi. Gli obblighi relativi ai Contratti Collettivi Nazionali di Lavoro vincolano il Fornitore anche nel caso in cui non aderisca alle associazioni stipulanti o receda da esse, per tutto il periodo di validità del presente Accordo Quadro.</w:t>
      </w:r>
    </w:p>
    <w:p w:rsidR="00000000" w:rsidDel="00000000" w:rsidP="00000000" w:rsidRDefault="00000000" w:rsidRPr="00000000" w14:paraId="00000074">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far rispettare, ai sensi e ai sensi e per gli effetti dell’art. 1381 Cod. Civ., gli obblighi di cui ai precedenti commi del presente articolo anche agli eventuali esecutori di parti delle attività oggetto dell’Accordo Quadro.</w:t>
      </w:r>
    </w:p>
    <w:p w:rsidR="00000000" w:rsidDel="00000000" w:rsidP="00000000" w:rsidRDefault="00000000" w:rsidRPr="00000000" w14:paraId="00000075">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applicare le disposizioni previste dall’art. 11 D.Lgs. n. 36 del 2023 a salvaguardia dell’adempienza contributiva e retributiva.</w:t>
      </w:r>
    </w:p>
    <w:p w:rsidR="00000000" w:rsidDel="00000000" w:rsidP="00000000" w:rsidRDefault="00000000" w:rsidRPr="00000000" w14:paraId="00000076">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ottemperare a tutte le previsioni espressamente riportate nel Capitolato tecnico,</w:t>
      </w:r>
    </w:p>
    <w:p w:rsidR="00000000" w:rsidDel="00000000" w:rsidP="00000000" w:rsidRDefault="00000000" w:rsidRPr="00000000" w14:paraId="00000077">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predisporre tutti gli strumenti e le metodologie, comprensivi della relativa documentazione, atti a garantire elevati livelli di servizio, ivi compresi quelli relativi alla sicurezza e riservatezza, nonché atti a consentire a PuntoZero di monitorare la conformità della prestazione dei servizi alle norme previste nell’Accordo quadro e negli Ordinativi di fornitura e, in particolare, ai parametri di qualità previsti.</w:t>
      </w:r>
    </w:p>
    <w:p w:rsidR="00000000" w:rsidDel="00000000" w:rsidP="00000000" w:rsidRDefault="00000000" w:rsidRPr="00000000" w14:paraId="00000078">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comunicare tempestivamente le eventuali variazioni della propria struttura organizzativa coinvolta nell’esecuzione degli Ordinativi di Fornitura, indicando analiticamente le variazioni intervenute ed i nominativi dei nuovi responsabili </w:t>
      </w:r>
    </w:p>
    <w:p w:rsidR="00000000" w:rsidDel="00000000" w:rsidP="00000000" w:rsidRDefault="00000000" w:rsidRPr="00000000" w14:paraId="00000079">
      <w:pPr>
        <w:numPr>
          <w:ilvl w:val="1"/>
          <w:numId w:val="22"/>
        </w:numPr>
        <w:spacing w:after="120" w:before="12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elaborare report specifici, in formato elettronico, su richiesta scritta di PuntoZero, da inviare entro 15 (quindici) giorni dalla data di richiesta.</w:t>
      </w:r>
    </w:p>
    <w:p w:rsidR="00000000" w:rsidDel="00000000" w:rsidP="00000000" w:rsidRDefault="00000000" w:rsidRPr="00000000" w14:paraId="0000007A">
      <w:pPr>
        <w:spacing w:after="0" w:line="360" w:lineRule="auto"/>
        <w:ind w:left="36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10</w:t>
      </w:r>
    </w:p>
    <w:p w:rsidR="00000000" w:rsidDel="00000000" w:rsidP="00000000" w:rsidRDefault="00000000" w:rsidRPr="00000000" w14:paraId="0000007B">
      <w:pPr>
        <w:spacing w:after="0" w:line="360" w:lineRule="auto"/>
        <w:ind w:left="36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Modalità e termini di esecuzione del Servizio</w:t>
      </w:r>
    </w:p>
    <w:p w:rsidR="00000000" w:rsidDel="00000000" w:rsidP="00000000" w:rsidRDefault="00000000" w:rsidRPr="00000000" w14:paraId="0000007C">
      <w:pPr>
        <w:numPr>
          <w:ilvl w:val="0"/>
          <w:numId w:val="4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prestazione a carico del Fornitore avviene sulla base del corrispondente Ordine di fornitura emesso nel rispetto dei termini e delle modalità ivi indicati.</w:t>
      </w:r>
    </w:p>
    <w:p w:rsidR="00000000" w:rsidDel="00000000" w:rsidP="00000000" w:rsidRDefault="00000000" w:rsidRPr="00000000" w14:paraId="0000007D">
      <w:pPr>
        <w:numPr>
          <w:ilvl w:val="0"/>
          <w:numId w:val="22"/>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L’erogazione di ciascun servizio si intende comprensiva di ogni onere e spesa, nessuno escluso. L’erogazione dei servizi dovrà avvenire secondo le tempistiche e le modalità espressamente riportate nel Capitolato Tecnico.</w:t>
      </w:r>
    </w:p>
    <w:p w:rsidR="00000000" w:rsidDel="00000000" w:rsidP="00000000" w:rsidRDefault="00000000" w:rsidRPr="00000000" w14:paraId="0000007E">
      <w:pPr>
        <w:numPr>
          <w:ilvl w:val="0"/>
          <w:numId w:val="22"/>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obbliga a rispettare tutte le indicazioni relative alla buona e corretta esecuzione contrattuale che dovessero essere impartite da PuntoZero.</w:t>
      </w:r>
    </w:p>
    <w:p w:rsidR="00000000" w:rsidDel="00000000" w:rsidP="00000000" w:rsidRDefault="00000000" w:rsidRPr="00000000" w14:paraId="0000007F">
      <w:pPr>
        <w:numPr>
          <w:ilvl w:val="0"/>
          <w:numId w:val="22"/>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Non sono ammesse prestazioni parziali, pertanto l’esecuzione della fornitura deve avvenire secondo quanto previsto negli atti di cui al punto 1.</w:t>
      </w:r>
    </w:p>
    <w:p w:rsidR="00000000" w:rsidDel="00000000" w:rsidP="00000000" w:rsidRDefault="00000000" w:rsidRPr="00000000" w14:paraId="00000080">
      <w:pPr>
        <w:numPr>
          <w:ilvl w:val="0"/>
          <w:numId w:val="22"/>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deve eseguire la fornitura ed i relativi servizi connessi nel rispetto di ogni altra prescrizione riportata nella documentazione tecnica e, se migliorativa nell’Offerta Tecnica, pena l’applicazione delle penali di cui oltre.</w:t>
      </w:r>
      <w:r w:rsidDel="00000000" w:rsidR="00000000" w:rsidRPr="00000000">
        <w:rPr>
          <w:rFonts w:ascii="Arial" w:cs="Arial" w:eastAsia="Arial" w:hAnsi="Arial"/>
          <w:i w:val="1"/>
          <w:iCs w:val="1"/>
          <w:sz w:val="18"/>
          <w:szCs w:val="18"/>
          <w:highlight w:val="yellow"/>
          <w:rtl w:val="0"/>
        </w:rPr>
        <w:t xml:space="preserve"> </w:t>
      </w:r>
      <w:r w:rsidDel="00000000" w:rsidR="00000000" w:rsidRPr="00000000">
        <w:rPr>
          <w:rtl w:val="0"/>
        </w:rPr>
      </w:r>
    </w:p>
    <w:p w:rsidR="00000000" w:rsidDel="00000000" w:rsidP="00000000" w:rsidRDefault="00000000" w:rsidRPr="00000000" w14:paraId="00000081">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82">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11</w:t>
      </w:r>
    </w:p>
    <w:p w:rsidR="00000000" w:rsidDel="00000000" w:rsidP="00000000" w:rsidRDefault="00000000" w:rsidRPr="00000000" w14:paraId="00000083">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Controlli Qualitativi/Quantitativi</w:t>
      </w:r>
    </w:p>
    <w:p w:rsidR="00000000" w:rsidDel="00000000" w:rsidP="00000000" w:rsidRDefault="00000000" w:rsidRPr="00000000" w14:paraId="00000084">
      <w:pPr>
        <w:numPr>
          <w:ilvl w:val="0"/>
          <w:numId w:val="34"/>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obbliga a consentire a PuntoZero di procedere in qualsiasi momento e anche senza preavviso alle verifiche della piena e corretta esecuzione delle prestazioni oggetto dell’Accordo, nelle modalità riportate nel Capitolato Tecnico, nonché a prestare la propria collaborazione per consentire lo svolgimento di tali verifiche.</w:t>
      </w:r>
    </w:p>
    <w:p w:rsidR="00000000" w:rsidDel="00000000" w:rsidP="00000000" w:rsidRDefault="00000000" w:rsidRPr="00000000" w14:paraId="00000085">
      <w:pPr>
        <w:numPr>
          <w:ilvl w:val="0"/>
          <w:numId w:val="34"/>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ha comunque la facoltà di effettuare tutti gli accertamenti e controlli che ritenga opportuni, con qualsiasi modalità ed in ogni momento, durante il periodo di efficacia dell’Accordo e degli Ordinativi di fornitura, per assicurare che da parte del Fornitore siano scrupolosamente osservate tutte le pattuizioni contrattuali. </w:t>
      </w:r>
    </w:p>
    <w:p w:rsidR="00000000" w:rsidDel="00000000" w:rsidP="00000000" w:rsidRDefault="00000000" w:rsidRPr="00000000" w14:paraId="00000086">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12</w:t>
      </w:r>
    </w:p>
    <w:p w:rsidR="00000000" w:rsidDel="00000000" w:rsidP="00000000" w:rsidRDefault="00000000" w:rsidRPr="00000000" w14:paraId="00000087">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Corrispettivi</w:t>
      </w:r>
    </w:p>
    <w:p w:rsidR="00000000" w:rsidDel="00000000" w:rsidP="00000000" w:rsidRDefault="00000000" w:rsidRPr="00000000" w14:paraId="00000088">
      <w:pPr>
        <w:numPr>
          <w:ilvl w:val="0"/>
          <w:numId w:val="3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 corrispettivi contrattuali dovuti al Fornitore in forza dei singoli ordinativi sono determinati sulla base di quanto riportato negli atti di gara.</w:t>
      </w:r>
    </w:p>
    <w:p w:rsidR="00000000" w:rsidDel="00000000" w:rsidP="00000000" w:rsidRDefault="00000000" w:rsidRPr="00000000" w14:paraId="00000089">
      <w:pPr>
        <w:numPr>
          <w:ilvl w:val="0"/>
          <w:numId w:val="3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remunerazione per tutti i servizi oggetto della presente iniziativa avverrà sulla base dei prezzi unitari presentati in sede di offerta, espressi in Euro, al netto dell’IVA, secondo le modalità di remunerazione previste nel Capitolato.</w:t>
      </w:r>
    </w:p>
    <w:p w:rsidR="00000000" w:rsidDel="00000000" w:rsidP="00000000" w:rsidRDefault="00000000" w:rsidRPr="00000000" w14:paraId="0000008A">
      <w:pPr>
        <w:numPr>
          <w:ilvl w:val="0"/>
          <w:numId w:val="3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Tutti i predetti corrispettivi si riferiscono ai servizi prestati a perfetta regola d’arte e nel pieno adempimento delle modalità e delle prescrizioni contrattuali, e gli stessi sono dovuti unicamente al Fornitore e, pertanto, qualsiasi terzo, ivi compresi eventuali sub-fornitori o subappaltatori, non possono vantare alcun diritto nei confronti di PuntoZero.</w:t>
      </w:r>
    </w:p>
    <w:p w:rsidR="00000000" w:rsidDel="00000000" w:rsidP="00000000" w:rsidRDefault="00000000" w:rsidRPr="00000000" w14:paraId="0000008B">
      <w:pPr>
        <w:numPr>
          <w:ilvl w:val="0"/>
          <w:numId w:val="3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Tutti gli obblighi ed oneri derivanti al Fornitore dall’esecuzione del rapporto contrattuale e dall’osservanza di leggi e regolamenti, nonché dalle disposizioni emanate o che venissero emanate dalle competenti autorità, sono compresi nel corrispettivo contrattuale.</w:t>
      </w:r>
    </w:p>
    <w:p w:rsidR="00000000" w:rsidDel="00000000" w:rsidP="00000000" w:rsidRDefault="00000000" w:rsidRPr="00000000" w14:paraId="0000008C">
      <w:pPr>
        <w:numPr>
          <w:ilvl w:val="0"/>
          <w:numId w:val="3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 corrispettivi contrattuali sono stati determinati a proprio rischio dal Fornitore in base ai propri calcoli, alle proprie indagini, alle proprie stime, e sono, pertanto, non dipendenti da qualsiasi imprevisto o eventualità, facendosi carico il Fornitore di ogni relativo rischio e/o alea.</w:t>
      </w:r>
    </w:p>
    <w:p w:rsidR="00000000" w:rsidDel="00000000" w:rsidP="00000000" w:rsidRDefault="00000000" w:rsidRPr="00000000" w14:paraId="0000008D">
      <w:pPr>
        <w:numPr>
          <w:ilvl w:val="0"/>
          <w:numId w:val="3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non può vantare diritto ad altri compensi, ovvero ad adeguamenti, revisioni o aumenti dei corrispettivi come sopra indicati, salvo nei casi espressamente previsti. Il valore di aggiudicazione rimarrà fisso ed invariabile per tutta la durata dell’Accordo.</w:t>
      </w:r>
    </w:p>
    <w:p w:rsidR="00000000" w:rsidDel="00000000" w:rsidP="00000000" w:rsidRDefault="00000000" w:rsidRPr="00000000" w14:paraId="0000008E">
      <w:pPr>
        <w:numPr>
          <w:ilvl w:val="0"/>
          <w:numId w:val="3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si verificassero contestazioni, di carattere stragiudiziale o giudiziale, i termini di pagamento rimarranno sospesi e riprenderanno a decorrere all’atto della definizione della vertenza. PuntoZero, a garanzia della puntuale osservanza delle clausole contrattuali, può sospendere, ferma restando l’applicazione delle eventuali penalità, i pagamenti al fornitore cui sono state contestate inadempienze nell’esecuzione della fornitura, fino a che non si sia posto in regola con gli obblighi contrattuali (art. 1460 Codice Civile).</w:t>
      </w:r>
    </w:p>
    <w:p w:rsidR="00000000" w:rsidDel="00000000" w:rsidP="00000000" w:rsidRDefault="00000000" w:rsidRPr="00000000" w14:paraId="0000008F">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0">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1">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2">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13</w:t>
      </w:r>
    </w:p>
    <w:p w:rsidR="00000000" w:rsidDel="00000000" w:rsidP="00000000" w:rsidRDefault="00000000" w:rsidRPr="00000000" w14:paraId="00000093">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Revisione dei prezzi</w:t>
      </w:r>
    </w:p>
    <w:p w:rsidR="00000000" w:rsidDel="00000000" w:rsidP="00000000" w:rsidRDefault="00000000" w:rsidRPr="00000000" w14:paraId="00000094">
      <w:pPr>
        <w:spacing w:after="0" w:line="360" w:lineRule="auto"/>
        <w:ind w:left="36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 partire dalla seconda annualità contrattuale i prezzi sono aggiornati, in aumento o in diminuzione sulla base dei prezzi standard rilevati dall’ANAC, degli elenchi dei prezzi rilevati dall’ISTAT, oppure, qualora i dati suindicati non siano disponibili, in misura non superiore alla differenza tra l’indice Istat dei prezzi al consumo per le famiglie di operai e impiegati, al netto dei tabacchi (c.d. FOI) disponibile al momento del pagamento del corrispettivo e quello corrispondente al mese/anno di sottoscrizione del contratto. </w:t>
      </w:r>
    </w:p>
    <w:p w:rsidR="00000000" w:rsidDel="00000000" w:rsidP="00000000" w:rsidRDefault="00000000" w:rsidRPr="00000000" w14:paraId="00000095">
      <w:pPr>
        <w:spacing w:after="0" w:line="360" w:lineRule="auto"/>
        <w:ind w:left="36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revisione dei prezzi può essere richiesta una sola volta per ciascuna annualità.</w:t>
      </w:r>
    </w:p>
    <w:p w:rsidR="00000000" w:rsidDel="00000000" w:rsidP="00000000" w:rsidRDefault="00000000" w:rsidRPr="00000000" w14:paraId="00000096">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97">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14</w:t>
      </w:r>
    </w:p>
    <w:p w:rsidR="00000000" w:rsidDel="00000000" w:rsidP="00000000" w:rsidRDefault="00000000" w:rsidRPr="00000000" w14:paraId="00000098">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Fatturazione e pagamenti </w:t>
      </w:r>
    </w:p>
    <w:p w:rsidR="00000000" w:rsidDel="00000000" w:rsidP="00000000" w:rsidRDefault="00000000" w:rsidRPr="00000000" w14:paraId="00000099">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Salvo diversa indicazione nelle Appendici al capitolato Tecnic, orelative a ogni Lotto, la fatturazione delle attività relative all’assistenza di II livello e manutenzione correttiva sarà effettuata su base trimestrale posticipata previa verifica di regolare esecuzione da parte di PuntoZero delle attività eseguite.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Nella fattura dovrà essere specificato :</w:t>
      </w:r>
    </w:p>
    <w:p w:rsidR="00000000" w:rsidDel="00000000" w:rsidP="00000000" w:rsidRDefault="00000000" w:rsidRPr="00000000" w14:paraId="0000009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il CIG;</w:t>
      </w:r>
    </w:p>
    <w:p w:rsidR="00000000" w:rsidDel="00000000" w:rsidP="00000000" w:rsidRDefault="00000000" w:rsidRPr="00000000" w14:paraId="0000009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periodo di riferimento delle attività alle quali si riferisce la fattura;</w:t>
      </w:r>
    </w:p>
    <w:p w:rsidR="00000000" w:rsidDel="00000000" w:rsidP="00000000" w:rsidRDefault="00000000" w:rsidRPr="00000000" w14:paraId="0000009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l’Ente per il quale è stata svolta l’attività;</w:t>
      </w:r>
    </w:p>
    <w:p w:rsidR="00000000" w:rsidDel="00000000" w:rsidP="00000000" w:rsidRDefault="00000000" w:rsidRPr="00000000" w14:paraId="0000009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descrizione delle attività effettuate;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fatturazione delle attività relative alla manutenzione evolutiva e sviluppo sarà effettuata a seguito del collaudo eseguito con esito positivo da PuntoZero e in base a quanto già descritto nei paragrafi precedenti.</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Nella fattura dovrà essere specificato :</w:t>
      </w:r>
    </w:p>
    <w:p w:rsidR="00000000" w:rsidDel="00000000" w:rsidP="00000000" w:rsidRDefault="00000000" w:rsidRPr="00000000" w14:paraId="000000A2">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CIG;</w:t>
      </w:r>
    </w:p>
    <w:p w:rsidR="00000000" w:rsidDel="00000000" w:rsidP="00000000" w:rsidRDefault="00000000" w:rsidRPr="00000000" w14:paraId="000000A3">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CUP del progetto nell’ambito del quale sono state effettuate le attività;</w:t>
      </w:r>
    </w:p>
    <w:p w:rsidR="00000000" w:rsidDel="00000000" w:rsidP="00000000" w:rsidRDefault="00000000" w:rsidRPr="00000000" w14:paraId="000000A4">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prodotto di progetto nell’ambito del quale sono state svolte le attività alle quali si riferisce la fattura;</w:t>
      </w:r>
    </w:p>
    <w:p w:rsidR="00000000" w:rsidDel="00000000" w:rsidP="00000000" w:rsidRDefault="00000000" w:rsidRPr="00000000" w14:paraId="000000A5">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l’ente per il quale è stata svolta l’attività;</w:t>
      </w:r>
    </w:p>
    <w:p w:rsidR="00000000" w:rsidDel="00000000" w:rsidP="00000000" w:rsidRDefault="00000000" w:rsidRPr="00000000" w14:paraId="000000A6">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descrizione sintetica delle attività effettuate;</w:t>
      </w:r>
    </w:p>
    <w:p w:rsidR="00000000" w:rsidDel="00000000" w:rsidP="00000000" w:rsidRDefault="00000000" w:rsidRPr="00000000" w14:paraId="000000A7">
      <w:pPr>
        <w:spacing w:after="0" w:line="360" w:lineRule="auto"/>
        <w:jc w:val="left"/>
        <w:rPr>
          <w:rFonts w:ascii="Arial" w:cs="Arial" w:eastAsia="Arial" w:hAnsi="Arial"/>
          <w:b w:val="1"/>
          <w:bCs w:val="1"/>
          <w:sz w:val="18"/>
          <w:szCs w:val="18"/>
          <w:highlight w:val="green"/>
        </w:rPr>
      </w:pPr>
      <w:r w:rsidDel="00000000" w:rsidR="00000000" w:rsidRPr="00000000">
        <w:rPr>
          <w:rtl w:val="0"/>
        </w:rPr>
      </w:r>
    </w:p>
    <w:p w:rsidR="00000000" w:rsidDel="00000000" w:rsidP="00000000" w:rsidRDefault="00000000" w:rsidRPr="00000000" w14:paraId="000000A8">
      <w:pPr>
        <w:spacing w:after="0" w:line="360" w:lineRule="auto"/>
        <w:ind w:left="360" w:firstLine="0"/>
        <w:jc w:val="both"/>
        <w:rPr>
          <w:rFonts w:ascii="Arial" w:cs="Arial" w:eastAsia="Arial" w:hAnsi="Arial"/>
          <w:color w:val="ff0000"/>
          <w:sz w:val="18"/>
          <w:szCs w:val="18"/>
        </w:rPr>
      </w:pPr>
      <w:r w:rsidDel="00000000" w:rsidR="00000000" w:rsidRPr="00000000">
        <w:rPr>
          <w:rtl w:val="0"/>
        </w:rPr>
      </w:r>
    </w:p>
    <w:p w:rsidR="00000000" w:rsidDel="00000000" w:rsidP="00000000" w:rsidRDefault="00000000" w:rsidRPr="00000000" w14:paraId="000000A9">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15</w:t>
      </w:r>
    </w:p>
    <w:p w:rsidR="00000000" w:rsidDel="00000000" w:rsidP="00000000" w:rsidRDefault="00000000" w:rsidRPr="00000000" w14:paraId="000000AA">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Tracciabilità dei flussi finanziari e clausola risolutiva espressa</w:t>
      </w:r>
    </w:p>
    <w:p w:rsidR="00000000" w:rsidDel="00000000" w:rsidP="00000000" w:rsidRDefault="00000000" w:rsidRPr="00000000" w14:paraId="000000AB">
      <w:pPr>
        <w:numPr>
          <w:ilvl w:val="0"/>
          <w:numId w:val="3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assume l’obbligo della tracciabilità dei flussi finanziari di cui alla L. 13 agosto 2010, n. 136, pena la nullità assoluta del presente Accordo e degli Ordini di Fornitura.</w:t>
      </w:r>
    </w:p>
    <w:p w:rsidR="00000000" w:rsidDel="00000000" w:rsidP="00000000" w:rsidRDefault="00000000" w:rsidRPr="00000000" w14:paraId="000000AC">
      <w:pPr>
        <w:numPr>
          <w:ilvl w:val="0"/>
          <w:numId w:val="3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Gli estremi identificativi del conto corrente dedicato, anche in via non esclusiva, alle commesse pubbliche di cui all’art. 3 della L. 136/2010, è il seguente: IBAN_________________.</w:t>
      </w:r>
    </w:p>
    <w:p w:rsidR="00000000" w:rsidDel="00000000" w:rsidP="00000000" w:rsidRDefault="00000000" w:rsidRPr="00000000" w14:paraId="000000AD">
      <w:pPr>
        <w:numPr>
          <w:ilvl w:val="0"/>
          <w:numId w:val="3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obbliga a comunicare le generalità ed il codice fiscale delle persone delegate ad operare sul predetto conto corrente, nonché ogni successiva modifica ai dati trasmessi, nei termini di cui all’art. 3, comma 7, L. 136/2010.</w:t>
      </w:r>
    </w:p>
    <w:p w:rsidR="00000000" w:rsidDel="00000000" w:rsidP="00000000" w:rsidRDefault="00000000" w:rsidRPr="00000000" w14:paraId="000000AE">
      <w:pPr>
        <w:numPr>
          <w:ilvl w:val="0"/>
          <w:numId w:val="3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le transazioni relative agli Ordini di fornitura inerenti il presente Accordo siano eseguite senza avvalersi del bonifico bancario o postale ovvero di altri strumenti idonei a consentire la piena tracciabilità, il presente Accordo e gli Ordinativi stessi sono risolti di diritto, secondo quanto previsto dall’art. 3, comma 9 bis, della L. 136/2010.</w:t>
      </w:r>
    </w:p>
    <w:p w:rsidR="00000000" w:rsidDel="00000000" w:rsidP="00000000" w:rsidRDefault="00000000" w:rsidRPr="00000000" w14:paraId="000000AF">
      <w:pPr>
        <w:numPr>
          <w:ilvl w:val="0"/>
          <w:numId w:val="3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riferimento ai subcontratti, il Fornitore si obbliga a trasmettere a PuntoZero, oltre alle informazioni di cui all’art. 119, comma 2, anche apposita dichiarazione resa ai sensi del DPR n. 445/2000, attestante che nel relativo subcontratto è stata inserita, a pena di nullità assoluta, un’apposita clausola con la quale il subcontraente assume gli obblighi di tracciabilità di cui alla Legge sopracitata. Ė facoltà dell’Amministrazione contraente richiedere copia del contratto tra il Fornitore ed il subcontraente al fine di verificare la veridicità di quanto dichiarato.</w:t>
      </w:r>
    </w:p>
    <w:p w:rsidR="00000000" w:rsidDel="00000000" w:rsidP="00000000" w:rsidRDefault="00000000" w:rsidRPr="00000000" w14:paraId="000000B0">
      <w:pPr>
        <w:numPr>
          <w:ilvl w:val="0"/>
          <w:numId w:val="3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Per tutto quanto non espressamente previsto, restano ferme le disposizioni di cui all’art. 3 della L. 136/2010.</w:t>
      </w:r>
    </w:p>
    <w:p w:rsidR="00000000" w:rsidDel="00000000" w:rsidP="00000000" w:rsidRDefault="00000000" w:rsidRPr="00000000" w14:paraId="000000B1">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B2">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16</w:t>
      </w:r>
    </w:p>
    <w:p w:rsidR="00000000" w:rsidDel="00000000" w:rsidP="00000000" w:rsidRDefault="00000000" w:rsidRPr="00000000" w14:paraId="000000B3">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Trasparenza</w:t>
      </w:r>
    </w:p>
    <w:p w:rsidR="00000000" w:rsidDel="00000000" w:rsidP="00000000" w:rsidRDefault="00000000" w:rsidRPr="00000000" w14:paraId="000000B4">
      <w:pPr>
        <w:numPr>
          <w:ilvl w:val="0"/>
          <w:numId w:val="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espressamente ed irrevocabilmente:</w:t>
      </w:r>
    </w:p>
    <w:p w:rsidR="00000000" w:rsidDel="00000000" w:rsidP="00000000" w:rsidRDefault="00000000" w:rsidRPr="00000000" w14:paraId="000000B5">
      <w:pPr>
        <w:numPr>
          <w:ilvl w:val="0"/>
          <w:numId w:val="38"/>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dichiara che non vi è stata mediazione o altra opera di terzi per la conclusione del presente Accordo;</w:t>
      </w:r>
    </w:p>
    <w:p w:rsidR="00000000" w:rsidDel="00000000" w:rsidP="00000000" w:rsidRDefault="00000000" w:rsidRPr="00000000" w14:paraId="000000B6">
      <w:pPr>
        <w:numPr>
          <w:ilvl w:val="0"/>
          <w:numId w:val="38"/>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dichiara di non aver corrisposto né promesso di corrispondere ad alcuno, direttamente o attraverso terzi, ivi comprese le imprese collegate o controllate, somme di denaro o altra utilità a titolo di intermediazione o simili, comunque volte a facilitare la conclusione dell’Accordo stesso;</w:t>
      </w:r>
    </w:p>
    <w:p w:rsidR="00000000" w:rsidDel="00000000" w:rsidP="00000000" w:rsidRDefault="00000000" w:rsidRPr="00000000" w14:paraId="000000B7">
      <w:pPr>
        <w:numPr>
          <w:ilvl w:val="0"/>
          <w:numId w:val="38"/>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si obbliga a non versare ad alcuno, a nessun titolo, somme di danaro o altra utilità finalizzate a facilitare e/o a rendere meno onerosa l’esecuzione e/o la gestione del presente Accordo Quadro rispetto agli obblighi con essa assunti, né a compiere azioni comunque volte agli stessi fini.</w:t>
      </w:r>
    </w:p>
    <w:p w:rsidR="00000000" w:rsidDel="00000000" w:rsidP="00000000" w:rsidRDefault="00000000" w:rsidRPr="00000000" w14:paraId="000000B8">
      <w:pPr>
        <w:numPr>
          <w:ilvl w:val="0"/>
          <w:numId w:val="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non risulti conforme al vero anche una sola delle dichiarazioni rese ai sensi del precedente comma, ovvero il Fornitore non rispetti gli impegni e gli obblighi ivi assunti per tutta la durata del presente Accordo, lo stesso si intende risolto di diritto ai sensi e per gli effetti dell’articolo 1456 Codice Civile, per fatto e colpa del Fornitore, che è conseguentemente tenuto al risarcimento di tutti i danni derivanti dalla risoluzione.</w:t>
      </w:r>
    </w:p>
    <w:p w:rsidR="00000000" w:rsidDel="00000000" w:rsidP="00000000" w:rsidRDefault="00000000" w:rsidRPr="00000000" w14:paraId="000000B9">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A">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BB">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17</w:t>
      </w:r>
    </w:p>
    <w:p w:rsidR="00000000" w:rsidDel="00000000" w:rsidP="00000000" w:rsidRDefault="00000000" w:rsidRPr="00000000" w14:paraId="000000BC">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Inadempimenti e penali</w:t>
      </w:r>
    </w:p>
    <w:p w:rsidR="00000000" w:rsidDel="00000000" w:rsidP="00000000" w:rsidRDefault="00000000" w:rsidRPr="00000000" w14:paraId="000000BD">
      <w:pPr>
        <w:numPr>
          <w:ilvl w:val="0"/>
          <w:numId w:val="9"/>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ha la facoltà di effettuare tutti gli accertamenti e controlli che ritenga opportuni, con qualsiasi modalità ed in ogni momento, durante l’efficacia degli Ordinativi di Fornitura, per assicurare che da parte del Fornitore siano scrupolosamente osservate tutte le pattuizioni contrattuali. Altresì, si riserva di controllare la validità delle prestazioni eseguite, portando tempestivamente a conoscenza del Fornitore gli inadempimenti relativi all’applicazione del contratto.</w:t>
      </w:r>
    </w:p>
    <w:p w:rsidR="00000000" w:rsidDel="00000000" w:rsidP="00000000" w:rsidRDefault="00000000" w:rsidRPr="00000000" w14:paraId="000000BE">
      <w:pPr>
        <w:numPr>
          <w:ilvl w:val="0"/>
          <w:numId w:val="9"/>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Ove si verifichino inadempienze da parte del Fornitore nell'esecuzione delle obbligazioni previste nel Capitolato Tecnico, non imputabili a PuntoZero ovvero a forza maggiore o caso fortuito, regolarmente contestate con le modalità e nei termini di cui al successivo comma 7, PuntoZero si riserva di applicare le penali espressamente riportate nel Capitolato Tecnico.</w:t>
      </w:r>
    </w:p>
    <w:p w:rsidR="00000000" w:rsidDel="00000000" w:rsidP="00000000" w:rsidRDefault="00000000" w:rsidRPr="00000000" w14:paraId="000000BF">
      <w:pPr>
        <w:numPr>
          <w:ilvl w:val="0"/>
          <w:numId w:val="9"/>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 penali saranno stabilite, conformemente all’art. 126 del D. Lgs. 36/2023, nella misura giornaliera compresa tra lo 0,5 per mille e l'1 per mille dell’ammontare netto contrattuale, comunque complessivamente non superiore al dieci per cento, da determinare in relazione all'entità delle conseguenze derivanti dall’inadempimento;</w:t>
      </w:r>
    </w:p>
    <w:p w:rsidR="00000000" w:rsidDel="00000000" w:rsidP="00000000" w:rsidRDefault="00000000" w:rsidRPr="00000000" w14:paraId="000000C0">
      <w:pPr>
        <w:numPr>
          <w:ilvl w:val="0"/>
          <w:numId w:val="9"/>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Gli eventuali inadempimenti contrattuali che daranno luogo all’applicazione delle penali di cui al comma precedente, verranno contestati per iscritto al Fornitore; il Fornitore dovrà comunicare per iscritto le proprie deduzioni nel termine massimo di giorni 3 (tre) dalla stessa contestazione. Qualora dette deduzioni non siano considerate accoglibili, a insindacabile giudizio di PuntoZero, o non vi sia stata risposta o la stessa non sia giunta nel termine indicato, saranno applicate al Fornitore le penali come sopra indicate a decorrere dall’inizio dell’inadempimento. </w:t>
      </w:r>
    </w:p>
    <w:p w:rsidR="00000000" w:rsidDel="00000000" w:rsidP="00000000" w:rsidRDefault="00000000" w:rsidRPr="00000000" w14:paraId="000000C1">
      <w:pPr>
        <w:numPr>
          <w:ilvl w:val="0"/>
          <w:numId w:val="9"/>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richiesta e/o il pagamento delle penali di cui al presente articolo non esonera in nessun caso il Fornitore dall’adempimento dell’obbligazione per la quale si è reso inadempiente e che ha fatto sorgere l’obbligo di pagamento della medesima penale.</w:t>
      </w:r>
    </w:p>
    <w:p w:rsidR="00000000" w:rsidDel="00000000" w:rsidP="00000000" w:rsidRDefault="00000000" w:rsidRPr="00000000" w14:paraId="000000C2">
      <w:pPr>
        <w:numPr>
          <w:ilvl w:val="0"/>
          <w:numId w:val="9"/>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prende atto che l’applicazione delle penali previste dal presente articolo non preclude il diritto di PuntoZero a richiedere il risarcimento degli eventuali maggior danni.</w:t>
      </w:r>
    </w:p>
    <w:p w:rsidR="00000000" w:rsidDel="00000000" w:rsidP="00000000" w:rsidRDefault="00000000" w:rsidRPr="00000000" w14:paraId="000000C3">
      <w:pPr>
        <w:numPr>
          <w:ilvl w:val="0"/>
          <w:numId w:val="9"/>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È fatta salva la facoltà per PuntoZero di non attendere l’esecuzione della fornitura ovvero di non richiedere la sostituzione dei prodotti contestati e di rivolgersi a terzi per la fornitura, laddove ragioni di urgenza lo giustifichino ponendo a carico del Fornitore eventuali costi aggiuntivi. Resta inteso che il materiale non conforme sarà comunque restituito, con spese a carico dell’aggiudicatario.</w:t>
      </w:r>
    </w:p>
    <w:p w:rsidR="00000000" w:rsidDel="00000000" w:rsidP="00000000" w:rsidRDefault="00000000" w:rsidRPr="00000000" w14:paraId="000000C4">
      <w:pPr>
        <w:numPr>
          <w:ilvl w:val="0"/>
          <w:numId w:val="9"/>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potrà compensare i crediti derivanti dall’applicazione delle penali di cui al presente articolo con quanto dovuto al Fornitore a qualsiasi titolo, anche per i corrispettivi dovuti, ovvero, avvalersi della cauzione di cui al successivo articolo o delle eventuali altre garanzie rilasciate dal Fornitore, senza bisogno di alcun ulteriore accertamento.</w:t>
      </w:r>
    </w:p>
    <w:p w:rsidR="00000000" w:rsidDel="00000000" w:rsidP="00000000" w:rsidRDefault="00000000" w:rsidRPr="00000000" w14:paraId="000000C5">
      <w:pPr>
        <w:numPr>
          <w:ilvl w:val="0"/>
          <w:numId w:val="9"/>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L’applicazione delle penali previste dal presente articolo non esclude peraltro il diritto ad intraprendere qualsiasi altra azione legale da parte del Committente, compresa quella volta a richiedere il risarcimento degli eventuali maggior danni subiti, nonché la possibilità di richiedere la risoluzione del contratto per gravissime inadempienze o irregolarità. </w:t>
      </w:r>
    </w:p>
    <w:p w:rsidR="00000000" w:rsidDel="00000000" w:rsidP="00000000" w:rsidRDefault="00000000" w:rsidRPr="00000000" w14:paraId="000000C6">
      <w:pPr>
        <w:numPr>
          <w:ilvl w:val="0"/>
          <w:numId w:val="9"/>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ogni caso PuntoZero potrà applicare al Fornitore penali sino a concorrenza della misura massima del 10% (dieci per cento) del valore dell’Ordinativo di fornitura. Resta fermo il risarcimento dei maggiori danni.</w:t>
      </w:r>
    </w:p>
    <w:p w:rsidR="00000000" w:rsidDel="00000000" w:rsidP="00000000" w:rsidRDefault="00000000" w:rsidRPr="00000000" w14:paraId="000000C7">
      <w:pPr>
        <w:numPr>
          <w:ilvl w:val="0"/>
          <w:numId w:val="9"/>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ritardo nell’adempimento che determini un importo massimo della penale superiore agli importi di cui al comma precedente comporterà la risoluzione di diritto dell’Ordinativo di Fornitura e/o dell’Accordo Quadro per grave ritardo. In tal caso PuntoZero avrà la facoltà di ritenere definitivamente la cauzione e/o di applicare una penale equivalente, nonché di procedere nei confronti del Fornitore per il risarcimento del danno. </w:t>
      </w:r>
    </w:p>
    <w:p w:rsidR="00000000" w:rsidDel="00000000" w:rsidP="00000000" w:rsidRDefault="00000000" w:rsidRPr="00000000" w14:paraId="000000C8">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9">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18</w:t>
      </w:r>
    </w:p>
    <w:p w:rsidR="00000000" w:rsidDel="00000000" w:rsidP="00000000" w:rsidRDefault="00000000" w:rsidRPr="00000000" w14:paraId="000000CA">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Garanzia a corredo dell’esecuzione del contratto</w:t>
      </w:r>
    </w:p>
    <w:p w:rsidR="00000000" w:rsidDel="00000000" w:rsidP="00000000" w:rsidRDefault="00000000" w:rsidRPr="00000000" w14:paraId="000000CB">
      <w:pPr>
        <w:numPr>
          <w:ilvl w:val="0"/>
          <w:numId w:val="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 garanzia delle obbligazioni contrattuali il Fornitore, ai sensi e per gli effetti dell’articolo 117 del d.lgs. 36/2023, ha costituito apposita garanzia fideiussoria, incondizionata ed irrevocabile la quale prevede espressamente la rinuncia al beneficio della preventiva escussione del debitore principale, in deroga all’articolo 1944, comma 2, c.c., la rinuncia all’eccezione di cui all’articolo 1957, comma 2, c.c., nonché l’operatività della garanzia medesima entro 15 giorni, a semplice richiesta scritta. </w:t>
      </w:r>
    </w:p>
    <w:p w:rsidR="00000000" w:rsidDel="00000000" w:rsidP="00000000" w:rsidRDefault="00000000" w:rsidRPr="00000000" w14:paraId="000000CC">
      <w:pPr>
        <w:numPr>
          <w:ilvl w:val="0"/>
          <w:numId w:val="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cauzione definitiva si intende estesa a tutti gli accessori del debito principale ed è prestata a garanzia dell’esatto e corretto adempimento di tutte le obbligazioni del Fornitore, anche future ai sensi e per gli effetti dell’art. 1938 Codice Civile, nascenti dall’esecuzione dei singoli Ordinativi di Fornitura ricevuti.</w:t>
      </w:r>
    </w:p>
    <w:p w:rsidR="00000000" w:rsidDel="00000000" w:rsidP="00000000" w:rsidRDefault="00000000" w:rsidRPr="00000000" w14:paraId="000000CD">
      <w:pPr>
        <w:numPr>
          <w:ilvl w:val="0"/>
          <w:numId w:val="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particolare, la cauzione rilasciata garantisce tutti gli obblighi specifici assunti dal Fornitore, anche quelli a fronte dei quali è prevista l’applicazione di penali e, pertanto, resta espressamente inteso che la Stazione Appaltante, fermo restando quanto previsto nel precedente articolo “Penali”, ha diritto di rivalersi direttamente sulla cauzione.</w:t>
      </w:r>
    </w:p>
    <w:p w:rsidR="00000000" w:rsidDel="00000000" w:rsidP="00000000" w:rsidRDefault="00000000" w:rsidRPr="00000000" w14:paraId="000000CE">
      <w:pPr>
        <w:numPr>
          <w:ilvl w:val="0"/>
          <w:numId w:val="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cauzione opera per tutta la durata dell’Accordo e dei singoli Ordinativi di fornitura da essa derivanti, e, comunque, sino alla completa ed esatta esecuzione delle obbligazioni nascenti dai predetti Ordinativi e dall’Accordo; pertanto, la garanzia sarà svincolata, previa deduzione di eventuali crediti di PuntoZero per quanto di ragione, verso il Fornitore, a seguito della piena ed esatta esecuzione delle obbligazioni contrattuali.</w:t>
      </w:r>
    </w:p>
    <w:p w:rsidR="00000000" w:rsidDel="00000000" w:rsidP="00000000" w:rsidRDefault="00000000" w:rsidRPr="00000000" w14:paraId="000000CF">
      <w:pPr>
        <w:numPr>
          <w:ilvl w:val="0"/>
          <w:numId w:val="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cauzione può essere progressivamente e proporzionalmente svincolata, sulla base dell’avanzamento dell’esecuzione, nel limite massimo dell’80%. </w:t>
      </w:r>
    </w:p>
    <w:p w:rsidR="00000000" w:rsidDel="00000000" w:rsidP="00000000" w:rsidRDefault="00000000" w:rsidRPr="00000000" w14:paraId="000000D0">
      <w:pPr>
        <w:numPr>
          <w:ilvl w:val="0"/>
          <w:numId w:val="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ogni caso la cauzione è svincolata solo previo consenso espresso in forma scritta da parte di PuntoZero.</w:t>
      </w:r>
    </w:p>
    <w:p w:rsidR="00000000" w:rsidDel="00000000" w:rsidP="00000000" w:rsidRDefault="00000000" w:rsidRPr="00000000" w14:paraId="000000D1">
      <w:pPr>
        <w:numPr>
          <w:ilvl w:val="0"/>
          <w:numId w:val="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l’ammontare della cauzione definitiva si riduca per effetto dell’applicazione di penali, o per qualsiasi altra causa, il Fornitore deve provvedere al reintegro entro il termine di 10 (trenta) giorni dal ricevimento della relativa richiesta effettuata da parte della Stazione Appaltante.</w:t>
      </w:r>
    </w:p>
    <w:p w:rsidR="00000000" w:rsidDel="00000000" w:rsidP="00000000" w:rsidRDefault="00000000" w:rsidRPr="00000000" w14:paraId="000000D2">
      <w:pPr>
        <w:numPr>
          <w:ilvl w:val="0"/>
          <w:numId w:val="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caso di inadempimento delle obbligazioni previste nel presente articolo la Stazione Appaltante ha facoltà di dichiarare risolto rispettivamente l’Ordine di fornitura e/o l’Accordo.</w:t>
      </w:r>
    </w:p>
    <w:p w:rsidR="00000000" w:rsidDel="00000000" w:rsidP="00000000" w:rsidRDefault="00000000" w:rsidRPr="00000000" w14:paraId="000000D3">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4">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19</w:t>
      </w:r>
    </w:p>
    <w:p w:rsidR="00000000" w:rsidDel="00000000" w:rsidP="00000000" w:rsidRDefault="00000000" w:rsidRPr="00000000" w14:paraId="000000D5">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Riservatezza</w:t>
      </w:r>
    </w:p>
    <w:p w:rsidR="00000000" w:rsidDel="00000000" w:rsidP="00000000" w:rsidRDefault="00000000" w:rsidRPr="00000000" w14:paraId="000000D6">
      <w:pPr>
        <w:numPr>
          <w:ilvl w:val="0"/>
          <w:numId w:val="15"/>
        </w:numPr>
        <w:spacing w:after="0" w:line="360" w:lineRule="auto"/>
        <w:ind w:left="357"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ha l’obbligo di mantenere riservati i dati e le informazioni, ivi comprese quelle che transitano per le apparecchiature di elaborazione dati, di cui venga in possesso e, comunque, a conoscenza, di non divulgarli in alcun modo e in qualsiasi forma e di non farne oggetto di utilizzazione a qualsiasi titolo per scopi diversi da quelli strettamente necessari all’esecuzione dell’Accordo.</w:t>
      </w:r>
    </w:p>
    <w:p w:rsidR="00000000" w:rsidDel="00000000" w:rsidP="00000000" w:rsidRDefault="00000000" w:rsidRPr="00000000" w14:paraId="000000D7">
      <w:pPr>
        <w:numPr>
          <w:ilvl w:val="0"/>
          <w:numId w:val="15"/>
        </w:numPr>
        <w:spacing w:after="0" w:line="360" w:lineRule="auto"/>
        <w:ind w:left="357"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L’obbligo di cui al precedente comma sussiste, altresì, relativamente a tutto il materiale originario o predisposto in esecuzione dell’Accordo.</w:t>
      </w:r>
    </w:p>
    <w:p w:rsidR="00000000" w:rsidDel="00000000" w:rsidP="00000000" w:rsidRDefault="00000000" w:rsidRPr="00000000" w14:paraId="000000D8">
      <w:pPr>
        <w:numPr>
          <w:ilvl w:val="0"/>
          <w:numId w:val="15"/>
        </w:numPr>
        <w:spacing w:after="0" w:line="360" w:lineRule="auto"/>
        <w:ind w:left="357"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L’obbligo di cui al comma 1 non concerne i dati che siano o divengano di pubblico dominio.</w:t>
      </w:r>
    </w:p>
    <w:p w:rsidR="00000000" w:rsidDel="00000000" w:rsidP="00000000" w:rsidRDefault="00000000" w:rsidRPr="00000000" w14:paraId="000000D9">
      <w:pPr>
        <w:numPr>
          <w:ilvl w:val="0"/>
          <w:numId w:val="15"/>
        </w:numPr>
        <w:spacing w:after="0" w:line="360" w:lineRule="auto"/>
        <w:ind w:left="357"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è responsabile per l’esatta osservanza da parte dei propri dipendenti, consulenti e collaboratori, nonché di subappaltatori e dei dipendenti, consulenti e collaboratori di questi ultimi, degli obblighi di segretezza anzidetti.</w:t>
      </w:r>
    </w:p>
    <w:p w:rsidR="00000000" w:rsidDel="00000000" w:rsidP="00000000" w:rsidRDefault="00000000" w:rsidRPr="00000000" w14:paraId="000000DA">
      <w:pPr>
        <w:numPr>
          <w:ilvl w:val="0"/>
          <w:numId w:val="15"/>
        </w:numPr>
        <w:spacing w:after="0" w:line="360" w:lineRule="auto"/>
        <w:ind w:left="357"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caso di inosservanza degli obblighi di riservatezza, PuntoZero ha facoltà di dichiarare risolti di diritto, rispettivamente, l’Accordo ed i singoli Ordinativi di fornitura, fermo restando che il Fornitore è tenuto a risarcire tutti i danni che ne dovessero derivare.</w:t>
      </w:r>
    </w:p>
    <w:p w:rsidR="00000000" w:rsidDel="00000000" w:rsidP="00000000" w:rsidRDefault="00000000" w:rsidRPr="00000000" w14:paraId="000000DB">
      <w:pPr>
        <w:numPr>
          <w:ilvl w:val="0"/>
          <w:numId w:val="15"/>
        </w:numPr>
        <w:spacing w:after="0" w:line="360" w:lineRule="auto"/>
        <w:ind w:left="357"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può citare i termini essenziali dell’Accordo nei casi in cui sia condizione necessaria per la partecipazione del Fornitore stesso a gare e appalti, previa comunicazione alla Centrale regionale di committenza delle modalità e dei contenuti di detta citazione.</w:t>
      </w:r>
    </w:p>
    <w:p w:rsidR="00000000" w:rsidDel="00000000" w:rsidP="00000000" w:rsidRDefault="00000000" w:rsidRPr="00000000" w14:paraId="000000DC">
      <w:pPr>
        <w:numPr>
          <w:ilvl w:val="0"/>
          <w:numId w:val="15"/>
        </w:numPr>
        <w:spacing w:after="0" w:line="360" w:lineRule="auto"/>
        <w:ind w:left="357"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impegna, altresì, a rispettare quanto previsto dal Regolamento UE (GDPR) n. 2016/679 nonché dal D.Lgs. 196/2003 e dai relativi regolamenti di attuazione in materia di riservatezza.</w:t>
      </w:r>
    </w:p>
    <w:p w:rsidR="00000000" w:rsidDel="00000000" w:rsidP="00000000" w:rsidRDefault="00000000" w:rsidRPr="00000000" w14:paraId="000000DD">
      <w:pPr>
        <w:spacing w:after="0" w:line="360" w:lineRule="auto"/>
        <w:ind w:left="357"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E">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20</w:t>
      </w:r>
    </w:p>
    <w:p w:rsidR="00000000" w:rsidDel="00000000" w:rsidP="00000000" w:rsidRDefault="00000000" w:rsidRPr="00000000" w14:paraId="000000DF">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Danni e responsabilità civile e polizza assicurativa</w:t>
      </w:r>
    </w:p>
    <w:p w:rsidR="00000000" w:rsidDel="00000000" w:rsidP="00000000" w:rsidRDefault="00000000" w:rsidRPr="00000000" w14:paraId="000000E0">
      <w:pPr>
        <w:numPr>
          <w:ilvl w:val="0"/>
          <w:numId w:val="18"/>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assume in proprio ogni responsabilità per infortunio o danni eventualmente subiti da parte di persone o di beni, tanto del Fornitore stesso quanto di PuntoZero e/o di terzi, in virtù dei beni oggetto dell’Accordo e degli Ordinativi di Fornitura, ovvero in dipendenza di omissioni, negligenze o altre inadempienze relative all’esecuzione delle prestazioni contrattuali ad esso riferibili, anche se eseguite da parte di terzi.</w:t>
      </w:r>
    </w:p>
    <w:p w:rsidR="00000000" w:rsidDel="00000000" w:rsidP="00000000" w:rsidRDefault="00000000" w:rsidRPr="00000000" w14:paraId="000000E1">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2">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21</w:t>
      </w:r>
    </w:p>
    <w:p w:rsidR="00000000" w:rsidDel="00000000" w:rsidP="00000000" w:rsidRDefault="00000000" w:rsidRPr="00000000" w14:paraId="000000E3">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Risoluzione e clausola risolutiva espressa</w:t>
      </w:r>
    </w:p>
    <w:p w:rsidR="00000000" w:rsidDel="00000000" w:rsidP="00000000" w:rsidRDefault="00000000" w:rsidRPr="00000000" w14:paraId="000000E4">
      <w:pPr>
        <w:numPr>
          <w:ilvl w:val="0"/>
          <w:numId w:val="2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caso di inadempimento del Fornitore anche a uno solo degli obblighi assunti con la stipula dell’Accordo che si protragga oltre il termine, non inferiore comunque a 20 (venti) giorni lavorativi, che verrà assegnato, mediante comunicazione PEC, per porre fine all’inadempimento, PuntoZero avrà la facoltà di considerare risolti di diritto l’Accordo e/o il relativo Ordinativo di fornitura e/o di applicare una penale equivalente, nonché di procedere nei confronti del Fornitore per il risarcimento del maggior danno.</w:t>
      </w:r>
    </w:p>
    <w:p w:rsidR="00000000" w:rsidDel="00000000" w:rsidP="00000000" w:rsidRDefault="00000000" w:rsidRPr="00000000" w14:paraId="000000E5">
      <w:pPr>
        <w:numPr>
          <w:ilvl w:val="0"/>
          <w:numId w:val="2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Ferme le ulteriori ipotesi di risoluzione previste dall’ articolo 122 del D.Lgs. 36/2023, PuntoZero, oltre che nelle ipotesi di cui al precedente comma, può risolvere di diritto ai sensi dell’articolo 1456 c.c., previa dichiarazione da comunicarsi al Fornitore tramite PEC, senza necessità di assegnare alcun termine per l’adempimento, l’Accordo nei seguenti casi:</w:t>
      </w:r>
    </w:p>
    <w:p w:rsidR="00000000" w:rsidDel="00000000" w:rsidP="00000000" w:rsidRDefault="00000000" w:rsidRPr="00000000" w14:paraId="000000E6">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non veridicità delle dichiarazioni presentate dal fornitore nel corso della procedura di gara ovvero in caso di perdita di alcuno dei requisiti previsti dalla documentazione di gara;  </w:t>
      </w:r>
    </w:p>
    <w:p w:rsidR="00000000" w:rsidDel="00000000" w:rsidP="00000000" w:rsidRDefault="00000000" w:rsidRPr="00000000" w14:paraId="000000E7">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gli accertamenti presso la Prefettura competente risultino positivi;</w:t>
      </w:r>
    </w:p>
    <w:p w:rsidR="00000000" w:rsidDel="00000000" w:rsidP="00000000" w:rsidRDefault="00000000" w:rsidRPr="00000000" w14:paraId="000000E8">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frode, grave negligenza, contravvenzione nell’esecuzione degli obblighi e delle condizioni contrattuali;</w:t>
      </w:r>
    </w:p>
    <w:p w:rsidR="00000000" w:rsidDel="00000000" w:rsidP="00000000" w:rsidRDefault="00000000" w:rsidRPr="00000000" w14:paraId="000000E9">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mancata reintegrazione della cauzione eventualmente escussa entro il termine di cui all’articolo “Garanzia a corredo dell’esecuzione del contratto”;</w:t>
      </w:r>
    </w:p>
    <w:p w:rsidR="00000000" w:rsidDel="00000000" w:rsidP="00000000" w:rsidRDefault="00000000" w:rsidRPr="00000000" w14:paraId="000000EA">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applicazione delle penali oltre la misura massima stabilita dall’articolo “Inadempimenti e penali”, al presente Accordo, da parte delle Amministrazioni contraenti;</w:t>
      </w:r>
    </w:p>
    <w:p w:rsidR="00000000" w:rsidDel="00000000" w:rsidP="00000000" w:rsidRDefault="00000000" w:rsidRPr="00000000" w14:paraId="000000EB">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nei casi di cui all’articolo “Subappalto” del presente Accordo;</w:t>
      </w:r>
    </w:p>
    <w:p w:rsidR="00000000" w:rsidDel="00000000" w:rsidP="00000000" w:rsidRDefault="00000000" w:rsidRPr="00000000" w14:paraId="000000EC">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nei casi previsti dall’articolo “Tracciabilità dei flussi finanziari e clausola risolutiva espressa” al presente Accordo;</w:t>
      </w:r>
    </w:p>
    <w:p w:rsidR="00000000" w:rsidDel="00000000" w:rsidP="00000000" w:rsidRDefault="00000000" w:rsidRPr="00000000" w14:paraId="000000ED">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nei casi di cui all’articolo “Trasparenza” del presente Accordo;</w:t>
      </w:r>
    </w:p>
    <w:p w:rsidR="00000000" w:rsidDel="00000000" w:rsidP="00000000" w:rsidRDefault="00000000" w:rsidRPr="00000000" w14:paraId="000000EE">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nei casi di cui all’articolo “Riservatezza” del presente Accordo;</w:t>
      </w:r>
    </w:p>
    <w:p w:rsidR="00000000" w:rsidDel="00000000" w:rsidP="00000000" w:rsidRDefault="00000000" w:rsidRPr="00000000" w14:paraId="000000EF">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mancata copertura dei rischi durante tutta la vigenza di ogni singolo Ordinativo di fornitura, ai sensi dell’articolo “Danni e responsabilità civile”; </w:t>
      </w:r>
    </w:p>
    <w:p w:rsidR="00000000" w:rsidDel="00000000" w:rsidP="00000000" w:rsidRDefault="00000000" w:rsidRPr="00000000" w14:paraId="000000F0">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azioni giudiziarie per violazioni di diritti di brevetto, di autore ed in genere di privativa altrui, intentate contro le Amministrazioni contraenti, ai sensi dell’articolo “Brevetti industriali e diritti d’autore” del presente Accordo; </w:t>
      </w:r>
    </w:p>
    <w:p w:rsidR="00000000" w:rsidDel="00000000" w:rsidP="00000000" w:rsidRDefault="00000000" w:rsidRPr="00000000" w14:paraId="000000F1">
      <w:pPr>
        <w:numPr>
          <w:ilvl w:val="0"/>
          <w:numId w:val="33"/>
        </w:numPr>
        <w:spacing w:after="0" w:line="360" w:lineRule="auto"/>
        <w:ind w:left="1429"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i controlli di legge pervenuti successivamente alla stipula del presente contratto, abbiano avuto esito positivo e sia stata accertata la sussistenza delle violazioni di cui agli artt. 94 e 95 D.lgs 36/2023.  </w:t>
      </w:r>
    </w:p>
    <w:p w:rsidR="00000000" w:rsidDel="00000000" w:rsidP="00000000" w:rsidRDefault="00000000" w:rsidRPr="00000000" w14:paraId="000000F2">
      <w:pPr>
        <w:numPr>
          <w:ilvl w:val="0"/>
          <w:numId w:val="2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Nelle ipotesi di risoluzione di cui al comma precedente, si applica quanto previsto dall’articolo 124 del Codice. </w:t>
      </w:r>
    </w:p>
    <w:p w:rsidR="00000000" w:rsidDel="00000000" w:rsidP="00000000" w:rsidRDefault="00000000" w:rsidRPr="00000000" w14:paraId="000000F3">
      <w:pPr>
        <w:numPr>
          <w:ilvl w:val="0"/>
          <w:numId w:val="2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Ferme le ulteriori ipotesi di risoluzione previste dall’ articolo 122 del d.lgs. 36/2023, PuntoZero, oltre che nelle ipotesi di cui al precedente comma, può risolvere di diritto ai sensi dell’articolo 1456 c.c., previa dichiarazione da comunicarsi al Fornitore tramite PEC, senza necessità di assegnare alcun termine per l’adempimento, l’Accordo Quadro, qualora disposizioni legislative, regolamentari ed autoritative non ne consentano la prosecuzione in tutto o in parte;</w:t>
      </w:r>
    </w:p>
    <w:p w:rsidR="00000000" w:rsidDel="00000000" w:rsidP="00000000" w:rsidRDefault="00000000" w:rsidRPr="00000000" w14:paraId="000000F4">
      <w:pPr>
        <w:numPr>
          <w:ilvl w:val="0"/>
          <w:numId w:val="2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risoluzione dell’Accordo legittima la risoluzione dei singoli Ordinativi di fornitura a partire dalla data in cui si verifica la risoluzione dell’Accordo stesso. In tal caso il Fornitore si impegna comunque a porre in essere ogni attività necessaria per assicurare la continuità del servizio e/o della fornitura.</w:t>
      </w:r>
    </w:p>
    <w:p w:rsidR="00000000" w:rsidDel="00000000" w:rsidP="00000000" w:rsidRDefault="00000000" w:rsidRPr="00000000" w14:paraId="000000F5">
      <w:pPr>
        <w:numPr>
          <w:ilvl w:val="0"/>
          <w:numId w:val="2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tutti i casi di risoluzione dell’Accordo e/o del/degli Ordinativi/i di fornitura, PuntoZero ha diritto di escutere la cauzione prestata rispettivamente per l’intero importo della stessa o per la parte percentualmente proporzionale all’importo del/degli Ordinativo/i di fornitura risolto/i.</w:t>
      </w:r>
    </w:p>
    <w:p w:rsidR="00000000" w:rsidDel="00000000" w:rsidP="00000000" w:rsidRDefault="00000000" w:rsidRPr="00000000" w14:paraId="000000F6">
      <w:pPr>
        <w:numPr>
          <w:ilvl w:val="0"/>
          <w:numId w:val="20"/>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Ove non sia possibile escutere la cauzione, sarà applicata una penale di equivalente importo, che sarà comunicata al Fornitore a mezzo PEC. In ogni caso, resta fermo il diritto di PuntoZero al risarcimento dell’ulteriore danno.</w:t>
      </w:r>
    </w:p>
    <w:p w:rsidR="00000000" w:rsidDel="00000000" w:rsidP="00000000" w:rsidRDefault="00000000" w:rsidRPr="00000000" w14:paraId="000000F7">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8">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9">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22</w:t>
      </w:r>
    </w:p>
    <w:p w:rsidR="00000000" w:rsidDel="00000000" w:rsidP="00000000" w:rsidRDefault="00000000" w:rsidRPr="00000000" w14:paraId="000000FA">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Recesso</w:t>
      </w:r>
    </w:p>
    <w:p w:rsidR="00000000" w:rsidDel="00000000" w:rsidP="00000000" w:rsidRDefault="00000000" w:rsidRPr="00000000" w14:paraId="000000FB">
      <w:pPr>
        <w:numPr>
          <w:ilvl w:val="0"/>
          <w:numId w:val="2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Fermo restando quanto previsto dagli articoli 88, comma 4-ter, e 92, comma 4, del decreto legislativo 6 settembre 2011, n. 159 e dall’articolo 122 del D.lgs. n. 36 del 2023,  PuntoZero per quanto di proprio interesse, ha diritto, nei casi di giusta causa, di recedere unilateralmente dai singoli Ordini di fornitura e/o dall’Accordo, in tutto o in parte, in qualsiasi momento, con un preavviso di almeno 30 (trenta) giorni solari, da comunicarsi al Fornitore mediante comunicazione trasmessa a mezzo PEC.</w:t>
      </w:r>
    </w:p>
    <w:p w:rsidR="00000000" w:rsidDel="00000000" w:rsidP="00000000" w:rsidRDefault="00000000" w:rsidRPr="00000000" w14:paraId="000000FC">
      <w:pPr>
        <w:numPr>
          <w:ilvl w:val="0"/>
          <w:numId w:val="2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Si conviene che per giusta causa si intende, a titolo meramente esemplificativo e non esaustivo:</w:t>
      </w:r>
    </w:p>
    <w:p w:rsidR="00000000" w:rsidDel="00000000" w:rsidP="00000000" w:rsidRDefault="00000000" w:rsidRPr="00000000" w14:paraId="000000FD">
      <w:pPr>
        <w:numPr>
          <w:ilvl w:val="0"/>
          <w:numId w:val="10"/>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w:t>
      </w:r>
    </w:p>
    <w:p w:rsidR="00000000" w:rsidDel="00000000" w:rsidP="00000000" w:rsidRDefault="00000000" w:rsidRPr="00000000" w14:paraId="000000FE">
      <w:pPr>
        <w:numPr>
          <w:ilvl w:val="0"/>
          <w:numId w:val="10"/>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il Fornitore perda i requisiti minimi richiesti per l'affidamento di forniture ed appalti di servizi pubblici relativi alla procedura attraverso la quale è stato scelto il Fornitore medesimo;</w:t>
      </w:r>
    </w:p>
    <w:p w:rsidR="00000000" w:rsidDel="00000000" w:rsidP="00000000" w:rsidRDefault="00000000" w:rsidRPr="00000000" w14:paraId="000000FF">
      <w:pPr>
        <w:numPr>
          <w:ilvl w:val="0"/>
          <w:numId w:val="10"/>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taluno dei componenti l'Organo di Amministrazione o l'Amministratore Delegato o il Direttore Generale o il Responsabile tecnico del Fornitore siano condannati, con sentenza passata in giudicato, per delitti contro la Pubblica Amministrazione, l'ordine pubblico, la fede pubblica o il patrimonio, ovvero siano assoggettati alle misure previste dalla normativa antimafia;</w:t>
      </w:r>
    </w:p>
    <w:p w:rsidR="00000000" w:rsidDel="00000000" w:rsidP="00000000" w:rsidRDefault="00000000" w:rsidRPr="00000000" w14:paraId="00000100">
      <w:pPr>
        <w:numPr>
          <w:ilvl w:val="0"/>
          <w:numId w:val="10"/>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ogni altra fattispecie che faccia venire meno il rapporto di fiducia sottostante il presente Contratto e/o ogni singolo rapporto attuativo;</w:t>
      </w:r>
    </w:p>
    <w:p w:rsidR="00000000" w:rsidDel="00000000" w:rsidP="00000000" w:rsidRDefault="00000000" w:rsidRPr="00000000" w14:paraId="00000101">
      <w:pPr>
        <w:numPr>
          <w:ilvl w:val="0"/>
          <w:numId w:val="10"/>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per gravi e ripetute inadempienze in materia di sicurezza sul lavoro ai sensi del D.Lgs.n. 81 del 2008 e s.m.i.</w:t>
      </w:r>
    </w:p>
    <w:p w:rsidR="00000000" w:rsidDel="00000000" w:rsidP="00000000" w:rsidRDefault="00000000" w:rsidRPr="00000000" w14:paraId="00000102">
      <w:pPr>
        <w:numPr>
          <w:ilvl w:val="0"/>
          <w:numId w:val="2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Si conviene altresì che le singole Amministrazioni contraenti, in coincidenza con la scadenza del proprio bilancio triennale, potranno recedere in tutto o in parte dal proprio Ordinativo di fornitura nell’ipotesi in cui, in ottemperanza alla normativa vigente in materia di impegni pluriennali di spesa, le risorse stanziate nel proprio bilancio annuale o pluriennale non risultino sufficienti per la copertura degli impegni di spesa derivanti dall’ulteriore durata del medesimo Ordine di fornitura. Tale ipotesi integra e sostanzia a tutti gli effetti un'ulteriore giusta causa di recesso.</w:t>
      </w:r>
    </w:p>
    <w:p w:rsidR="00000000" w:rsidDel="00000000" w:rsidP="00000000" w:rsidRDefault="00000000" w:rsidRPr="00000000" w14:paraId="00000103">
      <w:pPr>
        <w:numPr>
          <w:ilvl w:val="0"/>
          <w:numId w:val="2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L’Amministrazione contraente, in caso di mutamenti di carattere organizzativo interessanti la stessa Azienda che abbiano incidenza sull'esecuzione della fornitura o della prestazione dei servizi, può altresì recedere unilateralmente, in tutto o in parte, dall'Ordinativo di fornitura, con un preavviso di almeno 30 (trenta) giorni solari, da comunicarsi mediante comunicazione trasmessa a mezzo PEC.</w:t>
      </w:r>
    </w:p>
    <w:p w:rsidR="00000000" w:rsidDel="00000000" w:rsidP="00000000" w:rsidRDefault="00000000" w:rsidRPr="00000000" w14:paraId="00000104">
      <w:pPr>
        <w:numPr>
          <w:ilvl w:val="0"/>
          <w:numId w:val="2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Nei casi di cui ai commi precedenti, il Fornitore ha diritto al pagamento delle prestazioni eseguite, purché correttamente ed a regola d’arte, secondo il corrispettivo e le condizioni contrattuali rinunciando espressamente, ora per allora, a qualsiasi ulteriore eventuale pretesa, anche di natura risarcitoria, ed a ogni ulteriore compenso o indennizzo e/o rimborso delle spese, anche in deroga a quanto previsto dall’articolo 1671 Codice Civile.</w:t>
      </w:r>
    </w:p>
    <w:p w:rsidR="00000000" w:rsidDel="00000000" w:rsidP="00000000" w:rsidRDefault="00000000" w:rsidRPr="00000000" w14:paraId="00000105">
      <w:pPr>
        <w:numPr>
          <w:ilvl w:val="0"/>
          <w:numId w:val="2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 Amministrazione contraente può altresì recedere, per motivi diversi da quelli elencati, da ciascun singolo Ordinativo di fornitura, in tutto o in parte, avvalendosi della facoltà consentita dall’articolo 1671 Codice Civile con un preavviso di almeno 30 (trenta) giorni solari, da comunicarsi al Fornitore mediante comunicazione trasmessa a mezzo PEC, purché tenga indenne lo stesso Fornitore delle spese sostenute, delle prestazioni rese e del mancato guadagno.</w:t>
      </w:r>
    </w:p>
    <w:p w:rsidR="00000000" w:rsidDel="00000000" w:rsidP="00000000" w:rsidRDefault="00000000" w:rsidRPr="00000000" w14:paraId="00000106">
      <w:pPr>
        <w:numPr>
          <w:ilvl w:val="0"/>
          <w:numId w:val="2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ogni caso, dalla data di efficacia del recesso, il Fornitore deve cessare tutte le prestazioni contrattuali, assicurando che tale cessazione non comporti danno alcuno per PuntoZero.</w:t>
      </w:r>
    </w:p>
    <w:p w:rsidR="00000000" w:rsidDel="00000000" w:rsidP="00000000" w:rsidRDefault="00000000" w:rsidRPr="00000000" w14:paraId="00000107">
      <w:pPr>
        <w:numPr>
          <w:ilvl w:val="0"/>
          <w:numId w:val="2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PuntoZero receda dall’Accordo ai sensi del comma 1 del presente articolo, non potranno essere emessi nuovi ordinativi di fornitura e PuntoZero potrà recedere dai singoli ordinativi di fornitura già emessi, con un preavviso di almeno 30 (trenta) giorni solari, da comunicarsi al Fornitore con PEC, fatto salvo quanto espressamente disposto al precedente comma 3 in ordine a risarcimenti, compensi, indennizzi e/o rimborsi.</w:t>
      </w:r>
    </w:p>
    <w:p w:rsidR="00000000" w:rsidDel="00000000" w:rsidP="00000000" w:rsidRDefault="00000000" w:rsidRPr="00000000" w14:paraId="00000108">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23</w:t>
      </w:r>
    </w:p>
    <w:p w:rsidR="00000000" w:rsidDel="00000000" w:rsidP="00000000" w:rsidRDefault="00000000" w:rsidRPr="00000000" w14:paraId="00000109">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Cessione dell’Accordo Quadro</w:t>
      </w:r>
    </w:p>
    <w:p w:rsidR="00000000" w:rsidDel="00000000" w:rsidP="00000000" w:rsidRDefault="00000000" w:rsidRPr="00000000" w14:paraId="0000010A">
      <w:pPr>
        <w:numPr>
          <w:ilvl w:val="0"/>
          <w:numId w:val="16"/>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È fatto assoluto divieto al Fornitore di cedere, a qualsiasi titolo, l’Accordo e i singoli Ordinativi di fornitura, a pena di nullità delle cessioni stesse, salvo quanto previsto dall’art. 120 comma 1 lett. d) n. 2 del D.Lgs 36/2023.</w:t>
      </w:r>
    </w:p>
    <w:p w:rsidR="00000000" w:rsidDel="00000000" w:rsidP="00000000" w:rsidRDefault="00000000" w:rsidRPr="00000000" w14:paraId="0000010B">
      <w:pPr>
        <w:numPr>
          <w:ilvl w:val="0"/>
          <w:numId w:val="16"/>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È fatto assoluto divieto al Fornitore di cedere a terzi i crediti della fornitura senza specifica autorizzazione da parte dI PuntoZero, salvo quanto previsto dall’art. 120 comma 12 del D.Lgs 36/2023.</w:t>
      </w:r>
    </w:p>
    <w:p w:rsidR="00000000" w:rsidDel="00000000" w:rsidP="00000000" w:rsidRDefault="00000000" w:rsidRPr="00000000" w14:paraId="0000010C">
      <w:pPr>
        <w:numPr>
          <w:ilvl w:val="0"/>
          <w:numId w:val="16"/>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Anche la cessione di credito soggiace alle norme sulla tracciabilità dei flussi finanziari di cui alla L. 136/2010.</w:t>
      </w:r>
    </w:p>
    <w:p w:rsidR="00000000" w:rsidDel="00000000" w:rsidP="00000000" w:rsidRDefault="00000000" w:rsidRPr="00000000" w14:paraId="0000010D">
      <w:pPr>
        <w:numPr>
          <w:ilvl w:val="0"/>
          <w:numId w:val="16"/>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caso di inadempimento da parte del Fornitore degli obblighi di cui ai precedenti commi, PuntoZero  ha facoltà di dichiarare risolti di diritto i singoli Ordinativi di fornitura, per quanto di rispettiva ragione.</w:t>
      </w:r>
    </w:p>
    <w:p w:rsidR="00000000" w:rsidDel="00000000" w:rsidP="00000000" w:rsidRDefault="00000000" w:rsidRPr="00000000" w14:paraId="0000010E">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0F">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24 </w:t>
      </w:r>
    </w:p>
    <w:p w:rsidR="00000000" w:rsidDel="00000000" w:rsidP="00000000" w:rsidRDefault="00000000" w:rsidRPr="00000000" w14:paraId="00000110">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Subappalto</w:t>
      </w:r>
    </w:p>
    <w:p w:rsidR="00000000" w:rsidDel="00000000" w:rsidP="00000000" w:rsidRDefault="00000000" w:rsidRPr="00000000" w14:paraId="00000111">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2">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subappalto è ammesso nei limiti e con le modalità previste all’art. 119 del D. Lgs. n. 36/2023. </w:t>
      </w:r>
    </w:p>
    <w:p w:rsidR="00000000" w:rsidDel="00000000" w:rsidP="00000000" w:rsidRDefault="00000000" w:rsidRPr="00000000" w14:paraId="00000113">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conformemente a quanto dichiarato in sede di offerta, affida in subappalto, in misura pari al _______% dell’importo di ogni singolo Ordinativo di Fornitura, l’esecuzione delle seguenti prestazioni: </w:t>
      </w:r>
    </w:p>
    <w:p w:rsidR="00000000" w:rsidDel="00000000" w:rsidP="00000000" w:rsidRDefault="00000000" w:rsidRPr="00000000" w14:paraId="00000114">
      <w:pPr>
        <w:spacing w:after="0" w:line="360" w:lineRule="auto"/>
        <w:ind w:left="36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__________________________ </w:t>
      </w:r>
    </w:p>
    <w:p w:rsidR="00000000" w:rsidDel="00000000" w:rsidP="00000000" w:rsidRDefault="00000000" w:rsidRPr="00000000" w14:paraId="00000115">
      <w:pPr>
        <w:spacing w:after="0" w:line="360" w:lineRule="auto"/>
        <w:ind w:left="36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__________________________ </w:t>
      </w:r>
    </w:p>
    <w:p w:rsidR="00000000" w:rsidDel="00000000" w:rsidP="00000000" w:rsidRDefault="00000000" w:rsidRPr="00000000" w14:paraId="00000116">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è responsabile dei danni che dovessero derivare a PuntoZero o a terzi per fatti comunque imputabili ai soggetti cui sono state affidate le suddette attività. </w:t>
      </w:r>
    </w:p>
    <w:p w:rsidR="00000000" w:rsidDel="00000000" w:rsidP="00000000" w:rsidRDefault="00000000" w:rsidRPr="00000000" w14:paraId="00000117">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 subappaltatori dovranno mantenere per tutta la durata dell’Accordo e dei singoli Ordinativi di Fornitura, i requisiti richiesti dalla normativa vigente in materia per lo svolgimento delle attività agli stessi affidate. </w:t>
      </w:r>
    </w:p>
    <w:p w:rsidR="00000000" w:rsidDel="00000000" w:rsidP="00000000" w:rsidRDefault="00000000" w:rsidRPr="00000000" w14:paraId="00000118">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subappalto è autorizzato da PuntoZero. Il Fornitore si impegna a depositare presso l’Amministrazione medesima, almeno venti giorni prima dell’inizio dell’esecuzione delle attività oggetto del subappalto, la copia del contratto di subappalto e la documentazione prevista dalla normativa vigente in materia, ivi inclusa la dichiarazione attestante il possesso da parte del subappaltatore dei requisiti, richiesti dalla vigente normativa, per lo svolgimento delle attività allo stesso affidate. In caso di mancata presentazione dei documenti sopra richiesti nel termine previsto, l’Amministrazione contraente non autorizzerà il subappalto. </w:t>
      </w:r>
    </w:p>
    <w:p w:rsidR="00000000" w:rsidDel="00000000" w:rsidP="00000000" w:rsidRDefault="00000000" w:rsidRPr="00000000" w14:paraId="00000119">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caso di mancato deposito di taluno dei suindicati documenti nel termine previsto, PuntoZero procederà a richiedere al Fornitore l’integrazione della suddetta documentazione, assegnando all’uopo un termine essenziale, decorso inutilmente il quale il subappalto non verrà autorizzato. La suddetta richiesta di integrazione sospende il termine per la definizione del procedimento di autorizzazione del subappalto. </w:t>
      </w:r>
    </w:p>
    <w:p w:rsidR="00000000" w:rsidDel="00000000" w:rsidP="00000000" w:rsidRDefault="00000000" w:rsidRPr="00000000" w14:paraId="0000011A">
      <w:pPr>
        <w:numPr>
          <w:ilvl w:val="0"/>
          <w:numId w:val="24"/>
        </w:numPr>
        <w:spacing w:after="120" w:before="12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è responsabile della perfetta esecuzione del contratto. Il Fornitore e il subappaltatore sono responsabili in solido  in relazione alle prestazioni oggetto del contratto di subappalto. </w:t>
      </w:r>
    </w:p>
    <w:p w:rsidR="00000000" w:rsidDel="00000000" w:rsidP="00000000" w:rsidRDefault="00000000" w:rsidRPr="00000000" w14:paraId="0000011B">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obbliga a manlevare e tenere indenne PuntoZero da qualsivoglia pretesa di terzi per fatti e colpe imputabili al subappaltatore o ai suoi ausiliari. </w:t>
      </w:r>
    </w:p>
    <w:p w:rsidR="00000000" w:rsidDel="00000000" w:rsidP="00000000" w:rsidRDefault="00000000" w:rsidRPr="00000000" w14:paraId="0000011C">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Ai sensi D.L.gs. n. 36/2023, il subappaltatore per le prestazioni affidate in subappalto deve garantire gli stessi standard qualitativi e prestazionali previsti nel contratto di appalto e riconoscere ai lavoratori un trattamento economico e normativo non inferiore a quello che avrebbe garantito il contraente principale.</w:t>
      </w:r>
    </w:p>
    <w:p w:rsidR="00000000" w:rsidDel="00000000" w:rsidP="00000000" w:rsidRDefault="00000000" w:rsidRPr="00000000" w14:paraId="0000011D">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L’esecuzione delle prestazioni affidate in subappalto non può formare oggetto di ulteriore subappalto. </w:t>
      </w:r>
    </w:p>
    <w:p w:rsidR="00000000" w:rsidDel="00000000" w:rsidP="00000000" w:rsidRDefault="00000000" w:rsidRPr="00000000" w14:paraId="0000011E">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caso di cessione in subappalto di attività senza la preventiva approvazione ed in ogni caso di inadempimento da parte del Fornitore agli obblighi di cui ai precedenti commi, PuntoZero potrà risolvere l’Accordo Quadro e l’Ordinativo di Fornitura, fatto salvo il diritto al risarcimento del danno. </w:t>
      </w:r>
    </w:p>
    <w:p w:rsidR="00000000" w:rsidDel="00000000" w:rsidP="00000000" w:rsidRDefault="00000000" w:rsidRPr="00000000" w14:paraId="0000011F">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 disposizioni in materia di subappalto di cui all’articolo 119 del d.lgs. 36/2023 si applicano anche ai R.T.I. ed alle Società anche consortili, nei limiti di cui all’articolo 119, comma 18, del medesimo Decreto.</w:t>
      </w:r>
    </w:p>
    <w:p w:rsidR="00000000" w:rsidDel="00000000" w:rsidP="00000000" w:rsidRDefault="00000000" w:rsidRPr="00000000" w14:paraId="00000120">
      <w:pPr>
        <w:numPr>
          <w:ilvl w:val="0"/>
          <w:numId w:val="2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Per tutto quanto non previsto si applicano le disposizioni di cui all’art. 119 del D.Lgs. n. 36/2023.</w:t>
      </w:r>
    </w:p>
    <w:p w:rsidR="00000000" w:rsidDel="00000000" w:rsidP="00000000" w:rsidRDefault="00000000" w:rsidRPr="00000000" w14:paraId="00000121">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22">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25</w:t>
      </w:r>
    </w:p>
    <w:p w:rsidR="00000000" w:rsidDel="00000000" w:rsidP="00000000" w:rsidRDefault="00000000" w:rsidRPr="00000000" w14:paraId="00000123">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Brevetti industriali e diritti d’autore</w:t>
      </w:r>
    </w:p>
    <w:p w:rsidR="00000000" w:rsidDel="00000000" w:rsidP="00000000" w:rsidRDefault="00000000" w:rsidRPr="00000000" w14:paraId="00000124">
      <w:pPr>
        <w:numPr>
          <w:ilvl w:val="0"/>
          <w:numId w:val="35"/>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assume ogni responsabilità conseguente all’uso di dispositivi o all’adozione di soluzioni tecniche o di altra natura che violino diritti di brevetto, di autore ed in genere di privativa altrui.</w:t>
      </w:r>
    </w:p>
    <w:p w:rsidR="00000000" w:rsidDel="00000000" w:rsidP="00000000" w:rsidRDefault="00000000" w:rsidRPr="00000000" w14:paraId="00000125">
      <w:pPr>
        <w:numPr>
          <w:ilvl w:val="0"/>
          <w:numId w:val="35"/>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venga promossa nei confronti di PuntoZero un’azione giudiziaria da parte di terzi che vantino diritti su beni acquistati, il Fornitore si obbliga a manlevare e tenere indenne PuntoZero, assumendo a proprio carico tutti gli oneri conseguenti, inclusi i danni verso terzi, le spese giudiziali e legali a carico di PuntoZero.</w:t>
      </w:r>
    </w:p>
    <w:p w:rsidR="00000000" w:rsidDel="00000000" w:rsidP="00000000" w:rsidRDefault="00000000" w:rsidRPr="00000000" w14:paraId="00000126">
      <w:pPr>
        <w:numPr>
          <w:ilvl w:val="0"/>
          <w:numId w:val="35"/>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si impegna ad informare prontamente il Fornitore delle iniziative giudiziarie di cui al precedente comma; in caso di difesa congiunta, il Fornitore riconosce a PuntoZero la facoltà di nominare un proprio legale di fiducia da affiancare al difensore scelto dal Fornitore.</w:t>
      </w:r>
    </w:p>
    <w:p w:rsidR="00000000" w:rsidDel="00000000" w:rsidP="00000000" w:rsidRDefault="00000000" w:rsidRPr="00000000" w14:paraId="00000127">
      <w:pPr>
        <w:numPr>
          <w:ilvl w:val="0"/>
          <w:numId w:val="35"/>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Nell’ipotesi di azione giudiziaria per le violazioni di cui al comma precedente tentata nei confronti di PuntoZero, quest’ultima, fermo restando il diritto al risarcimento del danno nel caso in cui la pretesa azionata sia fondata, ha  facoltà di dichiarare la risoluzione di diritto degli Ordinativi di fornitura recuperando e/o ripetendo il corrispettivo versato, detratto un equo compenso per i servizi erogati.</w:t>
      </w:r>
    </w:p>
    <w:p w:rsidR="00000000" w:rsidDel="00000000" w:rsidP="00000000" w:rsidRDefault="00000000" w:rsidRPr="00000000" w14:paraId="00000128">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9">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A">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26</w:t>
      </w:r>
    </w:p>
    <w:p w:rsidR="00000000" w:rsidDel="00000000" w:rsidP="00000000" w:rsidRDefault="00000000" w:rsidRPr="00000000" w14:paraId="0000012B">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Responsabile della fornitura</w:t>
      </w:r>
    </w:p>
    <w:p w:rsidR="00000000" w:rsidDel="00000000" w:rsidP="00000000" w:rsidRDefault="00000000" w:rsidRPr="00000000" w14:paraId="0000012C">
      <w:pPr>
        <w:numPr>
          <w:ilvl w:val="0"/>
          <w:numId w:val="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la stipula del presente atto il Fornitore individua nel Sig._______________________ il Responsabile della Fornitura, con capacità di rappresentare ad ogni effetto il Fornitore, il quale è Referente nei confronti di PuntoZero.</w:t>
      </w:r>
    </w:p>
    <w:p w:rsidR="00000000" w:rsidDel="00000000" w:rsidP="00000000" w:rsidRDefault="00000000" w:rsidRPr="00000000" w14:paraId="0000012D">
      <w:pPr>
        <w:numPr>
          <w:ilvl w:val="0"/>
          <w:numId w:val="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 dati di contatto del Responsabile della Fornitura sono: numero cellulare ____________, indirizzo PEC, indirizzo e-mail ______________________.</w:t>
      </w:r>
    </w:p>
    <w:p w:rsidR="00000000" w:rsidDel="00000000" w:rsidP="00000000" w:rsidRDefault="00000000" w:rsidRPr="00000000" w14:paraId="0000012E">
      <w:pPr>
        <w:numPr>
          <w:ilvl w:val="0"/>
          <w:numId w:val="4"/>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il Fornitore dovesse trovarsi nella necessità di sostituire il Responsabile della fornitura, dovrà darne immediata comunicazione a PuntoZero.</w:t>
      </w:r>
    </w:p>
    <w:p w:rsidR="00000000" w:rsidDel="00000000" w:rsidP="00000000" w:rsidRDefault="00000000" w:rsidRPr="00000000" w14:paraId="0000012F">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0">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27</w:t>
      </w:r>
    </w:p>
    <w:p w:rsidR="00000000" w:rsidDel="00000000" w:rsidP="00000000" w:rsidRDefault="00000000" w:rsidRPr="00000000" w14:paraId="00000131">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Domicilio dell'appaltatore e comunicazioni</w:t>
      </w:r>
    </w:p>
    <w:p w:rsidR="00000000" w:rsidDel="00000000" w:rsidP="00000000" w:rsidRDefault="00000000" w:rsidRPr="00000000" w14:paraId="00000132">
      <w:pPr>
        <w:numPr>
          <w:ilvl w:val="0"/>
          <w:numId w:val="2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 parti ai fini delle comunicazioni tra loro per l’applicazione e/o l’esecuzione e del presente Accordo eleggono il proprio domicilio come segue:</w:t>
      </w:r>
    </w:p>
    <w:p w:rsidR="00000000" w:rsidDel="00000000" w:rsidP="00000000" w:rsidRDefault="00000000" w:rsidRPr="00000000" w14:paraId="00000133">
      <w:pPr>
        <w:numPr>
          <w:ilvl w:val="0"/>
          <w:numId w:val="25"/>
        </w:numPr>
        <w:spacing w:after="0" w:line="360" w:lineRule="auto"/>
        <w:ind w:left="1429" w:hanging="100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………………..PEC……………………..</w:t>
      </w:r>
    </w:p>
    <w:p w:rsidR="00000000" w:rsidDel="00000000" w:rsidP="00000000" w:rsidRDefault="00000000" w:rsidRPr="00000000" w14:paraId="00000134">
      <w:pPr>
        <w:numPr>
          <w:ilvl w:val="0"/>
          <w:numId w:val="25"/>
        </w:numPr>
        <w:spacing w:after="0" w:line="360" w:lineRule="auto"/>
        <w:ind w:left="1429" w:hanging="100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Fornitore: …………………….PEC……………………..</w:t>
      </w:r>
    </w:p>
    <w:p w:rsidR="00000000" w:rsidDel="00000000" w:rsidP="00000000" w:rsidRDefault="00000000" w:rsidRPr="00000000" w14:paraId="00000135">
      <w:pPr>
        <w:numPr>
          <w:ilvl w:val="0"/>
          <w:numId w:val="2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Tutte le comunicazioni e/o notificazioni inerenti il presente Accordo verranno dirette a suddetti domicili, mediante Posta elettronica certificata (PEC).</w:t>
      </w:r>
    </w:p>
    <w:p w:rsidR="00000000" w:rsidDel="00000000" w:rsidP="00000000" w:rsidRDefault="00000000" w:rsidRPr="00000000" w14:paraId="00000136">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7">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38">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28 </w:t>
      </w:r>
    </w:p>
    <w:p w:rsidR="00000000" w:rsidDel="00000000" w:rsidP="00000000" w:rsidRDefault="00000000" w:rsidRPr="00000000" w14:paraId="00000139">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Trattamento dei dati, consenso al trattamento</w:t>
      </w:r>
    </w:p>
    <w:p w:rsidR="00000000" w:rsidDel="00000000" w:rsidP="00000000" w:rsidRDefault="00000000" w:rsidRPr="00000000" w14:paraId="0000013A">
      <w:pPr>
        <w:numPr>
          <w:ilvl w:val="0"/>
          <w:numId w:val="3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la sottoscrizione del presente Accordo, le parti, in relazione ai trattamenti di dati personali effettuati in esecuzione dell’Accordo, dichiarano di essersi reciprocamente comunicate tutte le informazioni previste dal Regolamento UE/2016/679 (GDPR), ivi comprese quelle relative alle modalità di esercizio dei diritti dell’interessato. In particolare il Fornitore dichiara di aver ricevuto, prima della sottoscrizione del presente Accordo, le informazioni di cui all’art. 13 del Regolamento UE/2016/679 circa la raccolta ed il trattamento dei dati personali conferiti per la sottoscrizione e l’esecuzione dell’Accordo stesso e degli Ordinativi di Fornitura, nonché di essere pienamente a conoscenza dei diritti riconosciuti ai sensi della predetta normativa. </w:t>
      </w:r>
    </w:p>
    <w:p w:rsidR="00000000" w:rsidDel="00000000" w:rsidP="00000000" w:rsidRDefault="00000000" w:rsidRPr="00000000" w14:paraId="0000013B">
      <w:pPr>
        <w:numPr>
          <w:ilvl w:val="0"/>
          <w:numId w:val="3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oltre ai trattamenti effettuati in ottemperanza ad obblighi di legge, esegue nel rispetto della suddetta normativa i trattamenti dei dati necessari alla esecuzione dell’Accordo e dei singoli Ordinativi di fornitura.</w:t>
      </w:r>
    </w:p>
    <w:p w:rsidR="00000000" w:rsidDel="00000000" w:rsidP="00000000" w:rsidRDefault="00000000" w:rsidRPr="00000000" w14:paraId="0000013C">
      <w:pPr>
        <w:numPr>
          <w:ilvl w:val="0"/>
          <w:numId w:val="3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la sottoscrizione dell’Accordo il rappresentante legale del Fornitore acconsente espressamente al trattamento dei dati personali e si impegna ad adempiere agli obblighi di rilascio dell’informativa e di richiesta del consenso, ove necessario, nei confronti delle persone fisiche interessate di cui sono forniti dati personali nell’ambito dell’esecuzione dell’Accordo e dei contratti attuativi, per le finalità descritte negli atti di gara in precedenza richiamate.</w:t>
      </w:r>
    </w:p>
    <w:p w:rsidR="00000000" w:rsidDel="00000000" w:rsidP="00000000" w:rsidRDefault="00000000" w:rsidRPr="00000000" w14:paraId="0000013D">
      <w:pPr>
        <w:numPr>
          <w:ilvl w:val="0"/>
          <w:numId w:val="3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 trattamenti dei dati sono improntati, in particolare, ai principi di correttezza, liceità e trasparenza ed avvengono nel rispetto delle misure di sicurezza previste dall’art 32 Regolamento UE/2016/679. Ai fini della suddetta normativa, le parti dichiarano che i dati personali forniti con il presente atto sono esatti e corrispondono al vero, esonerandosi reciprocamente da qualsivoglia responsabilità per errori materiali di compilazione ovvero per errori derivanti da una inesatta imputazione dei dati stessi negli archivi elettronici e cartacei, fermi restando i diritti dell’interessato di cui agli artt. 7 e da 15 a 22 del Regolamento UE/2016/679 (GDPR).</w:t>
      </w:r>
    </w:p>
    <w:p w:rsidR="00000000" w:rsidDel="00000000" w:rsidP="00000000" w:rsidRDefault="00000000" w:rsidRPr="00000000" w14:paraId="0000013E">
      <w:pPr>
        <w:numPr>
          <w:ilvl w:val="0"/>
          <w:numId w:val="3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Qualora, in relazione all’esecuzione del presente Accordo, vengano affidati al Fornitore trattamenti di dati personali di cui la Stazione Appaltante risulta titolare, il Fornitore stesso è da ritenersi designato quale Responsabile del trattamento ai sensi e per gli effetti dell’art. 28, Regolamento UE/2016/679 (GDPR). In coerenza con quanto previsto dalla normativa richiamata, il Fornitore si impegna ad improntare il trattamento dei dati ai principi di correttezza, liceità e trasparenza nel pieno rispetto di quanto disposto dall’art. 5 del Regolamento UE/2016/679 e dalle ulteriori norme regolamentari in materia, limitandosi ad eseguire i soli trattamenti funzionali, necessari e pertinenti all’esecuzione delle prestazioni contrattuali e, in qualsiasi caso, non incompatibili con le finalità per cui i dati sono stati raccolti</w:t>
      </w:r>
    </w:p>
    <w:p w:rsidR="00000000" w:rsidDel="00000000" w:rsidP="00000000" w:rsidRDefault="00000000" w:rsidRPr="00000000" w14:paraId="0000013F">
      <w:pPr>
        <w:numPr>
          <w:ilvl w:val="0"/>
          <w:numId w:val="3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qualora venga nominato “Responsabile del trattamento” si impegna inoltre a:</w:t>
      </w:r>
    </w:p>
    <w:p w:rsidR="00000000" w:rsidDel="00000000" w:rsidP="00000000" w:rsidRDefault="00000000" w:rsidRPr="00000000" w14:paraId="00000140">
      <w:pPr>
        <w:numPr>
          <w:ilvl w:val="0"/>
          <w:numId w:val="5"/>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adempiere all’incarico attribuito adottando idonee e preventive misure di sicurezza, con particolare riferimento a quanto stabilito dall’art. 32 Regolamento UE/2016/679 (GDPR);</w:t>
      </w:r>
    </w:p>
    <w:p w:rsidR="00000000" w:rsidDel="00000000" w:rsidP="00000000" w:rsidRDefault="00000000" w:rsidRPr="00000000" w14:paraId="00000141">
      <w:pPr>
        <w:numPr>
          <w:ilvl w:val="0"/>
          <w:numId w:val="5"/>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tenere un registro del trattamento conforme a quanto previsto dall’art. 30 del Regolamento UE/2016/679 ed a renderlo tempestivamente consultabile dal Titolare del trattamento. Il Fornitore dovrà consentire alle Amministrazioni contraenti di eseguire, anche tramite terzi incaricati, le verifiche sulla corretta applicazione delle norme in materia di trattamento dei dati personali;</w:t>
      </w:r>
    </w:p>
    <w:p w:rsidR="00000000" w:rsidDel="00000000" w:rsidP="00000000" w:rsidRDefault="00000000" w:rsidRPr="00000000" w14:paraId="00000142">
      <w:pPr>
        <w:numPr>
          <w:ilvl w:val="0"/>
          <w:numId w:val="5"/>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predisporre, qualora l’incarico comprenda la raccolta di dati personali, l’informativa di cui all’art.13 del Regolamento UE/2016/679 (GDPR) e verificare che siano adottate le modalità operative necessarie affinché la stessa sia effettivamente portata a conoscenza degli interessati;</w:t>
      </w:r>
    </w:p>
    <w:p w:rsidR="00000000" w:rsidDel="00000000" w:rsidP="00000000" w:rsidRDefault="00000000" w:rsidRPr="00000000" w14:paraId="00000143">
      <w:pPr>
        <w:numPr>
          <w:ilvl w:val="0"/>
          <w:numId w:val="5"/>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dare direttamente riscontro orale, anche tramite propri incaricati, alle richieste verbali dell’interessato;</w:t>
      </w:r>
    </w:p>
    <w:p w:rsidR="00000000" w:rsidDel="00000000" w:rsidP="00000000" w:rsidRDefault="00000000" w:rsidRPr="00000000" w14:paraId="00000144">
      <w:pPr>
        <w:numPr>
          <w:ilvl w:val="0"/>
          <w:numId w:val="5"/>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trasmettere alla Stazione Appaltante, con la massima tempestività, le istanze dell’interessato per l’esercizio dei diritti di cui agli artt. 7 e da 15 a 23 del Regolamento UE/2016/679 (GDPR) che necessitino di riscontro scritto, in modo da consentire all’Agenzia stessa di dare riscontro all’interessato nei termini; nel fornire altresì all’Agenzia tutta l’assistenza necessaria, nell’ambito dell’incarico affidato, per soddisfare le predette richieste;</w:t>
      </w:r>
    </w:p>
    <w:p w:rsidR="00000000" w:rsidDel="00000000" w:rsidP="00000000" w:rsidRDefault="00000000" w:rsidRPr="00000000" w14:paraId="00000145">
      <w:pPr>
        <w:numPr>
          <w:ilvl w:val="0"/>
          <w:numId w:val="5"/>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individuare gli incaricati del trattamento dei dati personali, impartendo agli stessi le istruzioni necessarie per il corretto trattamento dei dati, sovrintendendo e vigilando sull’attuazione delle istruzioni impartite;</w:t>
      </w:r>
    </w:p>
    <w:p w:rsidR="00000000" w:rsidDel="00000000" w:rsidP="00000000" w:rsidRDefault="00000000" w:rsidRPr="00000000" w14:paraId="00000146">
      <w:pPr>
        <w:numPr>
          <w:ilvl w:val="0"/>
          <w:numId w:val="5"/>
        </w:numPr>
        <w:spacing w:after="0" w:line="360" w:lineRule="auto"/>
        <w:ind w:left="709" w:hanging="283"/>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consentire alla Stazione Appaltante, in quanto Titolare del trattamento, l’effettuazione di verifiche periodiche circa il rispetto delle vigenti disposizioni in materia di trattamento dei dati personali, fornendo alla stessa piena collaborazione.</w:t>
      </w:r>
    </w:p>
    <w:p w:rsidR="00000000" w:rsidDel="00000000" w:rsidP="00000000" w:rsidRDefault="00000000" w:rsidRPr="00000000" w14:paraId="00000147">
      <w:pPr>
        <w:numPr>
          <w:ilvl w:val="0"/>
          <w:numId w:val="31"/>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si impegna ad adottare le misure di sicurezza di natura fisica, tecnica e organizzativa necessarie a garantire un livello di sicurezza adeguato al rischio, nonché ad osservare le vigenti disposizioni in materia di sicurezza e privacy ed a farle osservare ai propri dipendenti e collaboratori, opportunamente autorizzati al trattamento dei Dati personali.</w:t>
      </w:r>
    </w:p>
    <w:p w:rsidR="00000000" w:rsidDel="00000000" w:rsidP="00000000" w:rsidRDefault="00000000" w:rsidRPr="00000000" w14:paraId="00000148">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9">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29</w:t>
      </w:r>
    </w:p>
    <w:p w:rsidR="00000000" w:rsidDel="00000000" w:rsidP="00000000" w:rsidRDefault="00000000" w:rsidRPr="00000000" w14:paraId="0000014A">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Oneri fiscali e spese contrattuali</w:t>
      </w:r>
    </w:p>
    <w:p w:rsidR="00000000" w:rsidDel="00000000" w:rsidP="00000000" w:rsidRDefault="00000000" w:rsidRPr="00000000" w14:paraId="0000014B">
      <w:pPr>
        <w:numPr>
          <w:ilvl w:val="0"/>
          <w:numId w:val="1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Accordo viene stipulato nella forma della scrittura privata autenticata.</w:t>
      </w:r>
    </w:p>
    <w:p w:rsidR="00000000" w:rsidDel="00000000" w:rsidP="00000000" w:rsidRDefault="00000000" w:rsidRPr="00000000" w14:paraId="0000014C">
      <w:pPr>
        <w:numPr>
          <w:ilvl w:val="0"/>
          <w:numId w:val="1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Sono a carico del Fornitore tutti gli oneri anche tributari e le spese contrattuali relative all’Accordo ed agli Ordinativi di fornitura ivi incluse, a titolo esemplificativo e non esaustivo, quelle notarili, bolli, carte bollate, tasse di registrazione, ecc. ad eccezione di quelle che fanno carico all’amministrazione contraente per legge.</w:t>
      </w:r>
    </w:p>
    <w:p w:rsidR="00000000" w:rsidDel="00000000" w:rsidP="00000000" w:rsidRDefault="00000000" w:rsidRPr="00000000" w14:paraId="0000014D">
      <w:pPr>
        <w:numPr>
          <w:ilvl w:val="0"/>
          <w:numId w:val="17"/>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Fornitore dichiara che le prestazioni di cui trattasi sono effettuate nell’esercizio di impresa e che trattasi di operazioni soggette all’Imposta sul Valore Aggiunto, conseguentemente, alla Accordo è applicata l’imposta di registro in misura fissa, con ogni relativo onere a carico del Fornitore.</w:t>
      </w:r>
    </w:p>
    <w:p w:rsidR="00000000" w:rsidDel="00000000" w:rsidP="00000000" w:rsidRDefault="00000000" w:rsidRPr="00000000" w14:paraId="0000014E">
      <w:pPr>
        <w:spacing w:after="0" w:line="36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F">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30</w:t>
      </w:r>
    </w:p>
    <w:p w:rsidR="00000000" w:rsidDel="00000000" w:rsidP="00000000" w:rsidRDefault="00000000" w:rsidRPr="00000000" w14:paraId="00000150">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Spese amministrative</w:t>
      </w:r>
    </w:p>
    <w:p w:rsidR="00000000" w:rsidDel="00000000" w:rsidP="00000000" w:rsidRDefault="00000000" w:rsidRPr="00000000" w14:paraId="00000151">
      <w:pPr>
        <w:numPr>
          <w:ilvl w:val="0"/>
          <w:numId w:val="6"/>
        </w:numPr>
        <w:spacing w:after="0" w:line="360" w:lineRule="auto"/>
        <w:ind w:left="357"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Tutte le spese, comprese di bollo e registrazione del presente Accordo e dei singoli ordinativi saranno a carico del Fornitore. La sola IVA sul prodotto sarà a carico di PuntoZero.</w:t>
      </w:r>
    </w:p>
    <w:p w:rsidR="00000000" w:rsidDel="00000000" w:rsidP="00000000" w:rsidRDefault="00000000" w:rsidRPr="00000000" w14:paraId="00000152">
      <w:pPr>
        <w:spacing w:after="0" w:line="360" w:lineRule="auto"/>
        <w:ind w:left="357"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3">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54">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31 </w:t>
      </w:r>
    </w:p>
    <w:p w:rsidR="00000000" w:rsidDel="00000000" w:rsidP="00000000" w:rsidRDefault="00000000" w:rsidRPr="00000000" w14:paraId="00000155">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Procedura di affidamento in caso di fallimento del Fornitore o in caso di risoluzione per inadempimento</w:t>
      </w:r>
    </w:p>
    <w:p w:rsidR="00000000" w:rsidDel="00000000" w:rsidP="00000000" w:rsidRDefault="00000000" w:rsidRPr="00000000" w14:paraId="00000156">
      <w:pPr>
        <w:numPr>
          <w:ilvl w:val="0"/>
          <w:numId w:val="1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caso di fallimento del Fornitore o di risoluzione dell’Accordo e/o degli Ordinativi di fornitura per inadempimento del medesimo, si procede ex art. 124 del D.Lgs. n. 36/2023.</w:t>
      </w:r>
    </w:p>
    <w:p w:rsidR="00000000" w:rsidDel="00000000" w:rsidP="00000000" w:rsidRDefault="00000000" w:rsidRPr="00000000" w14:paraId="00000157">
      <w:pPr>
        <w:spacing w:after="0" w:line="360" w:lineRule="auto"/>
        <w:ind w:left="360" w:firstLine="0"/>
        <w:jc w:val="both"/>
        <w:rPr>
          <w:rFonts w:ascii="Arial" w:cs="Arial" w:eastAsia="Arial" w:hAnsi="Arial"/>
          <w:color w:val="ff0000"/>
          <w:sz w:val="18"/>
          <w:szCs w:val="18"/>
          <w:highlight w:val="yellow"/>
        </w:rPr>
      </w:pPr>
      <w:r w:rsidDel="00000000" w:rsidR="00000000" w:rsidRPr="00000000">
        <w:rPr>
          <w:rtl w:val="0"/>
        </w:rPr>
      </w:r>
    </w:p>
    <w:p w:rsidR="00000000" w:rsidDel="00000000" w:rsidP="00000000" w:rsidRDefault="00000000" w:rsidRPr="00000000" w14:paraId="00000158">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59">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32</w:t>
      </w:r>
    </w:p>
    <w:p w:rsidR="00000000" w:rsidDel="00000000" w:rsidP="00000000" w:rsidRDefault="00000000" w:rsidRPr="00000000" w14:paraId="0000015A">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Foro competente</w:t>
      </w:r>
    </w:p>
    <w:p w:rsidR="00000000" w:rsidDel="00000000" w:rsidP="00000000" w:rsidRDefault="00000000" w:rsidRPr="00000000" w14:paraId="0000015B">
      <w:pPr>
        <w:numPr>
          <w:ilvl w:val="0"/>
          <w:numId w:val="36"/>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Per tutte le controversie relative ai rapporti tra il Fornitore e PuntoZero sarà competente esclusivamente il Foro di Perugia.</w:t>
      </w:r>
    </w:p>
    <w:p w:rsidR="00000000" w:rsidDel="00000000" w:rsidP="00000000" w:rsidRDefault="00000000" w:rsidRPr="00000000" w14:paraId="0000015C">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5D">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33</w:t>
      </w:r>
    </w:p>
    <w:p w:rsidR="00000000" w:rsidDel="00000000" w:rsidP="00000000" w:rsidRDefault="00000000" w:rsidRPr="00000000" w14:paraId="0000015E">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 Clausola finale</w:t>
      </w:r>
    </w:p>
    <w:p w:rsidR="00000000" w:rsidDel="00000000" w:rsidP="00000000" w:rsidRDefault="00000000" w:rsidRPr="00000000" w14:paraId="0000015F">
      <w:pPr>
        <w:numPr>
          <w:ilvl w:val="0"/>
          <w:numId w:val="29"/>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atto costituisce manifestazione integrale della volontà negoziale delle parti che hanno altresì preso piena conoscenza di tutte le relative clausole, avendone negoziato il contenuto, che dichiarano quindi di approvare specificamente singolarmente nonché nel loro insieme e comunque, qualunque modifica al presente Accordo  non può aver luogo e non può essere provata che mediante Atto scritto; inoltre, l’eventuale invalidità o l’inefficacia di una delle clausole dell’Accordo e/o dei singoli Ordinativi di fornitura non comporta l’invalidità o inefficacia dei medesimi atti nel loro complesso.</w:t>
      </w:r>
    </w:p>
    <w:p w:rsidR="00000000" w:rsidDel="00000000" w:rsidP="00000000" w:rsidRDefault="00000000" w:rsidRPr="00000000" w14:paraId="00000160">
      <w:pPr>
        <w:numPr>
          <w:ilvl w:val="0"/>
          <w:numId w:val="1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Qualsiasi omissione o ritardo nella richiesta di adempimento dell’Accordo o dei singoli Ordinativi di fornitura (o di parte di essi)  non costituisce in nessun caso rinuncia ai diritti spettanti che le parti si riservano comunque di far valere nei limiti della prescrizione.</w:t>
      </w:r>
    </w:p>
    <w:p w:rsidR="00000000" w:rsidDel="00000000" w:rsidP="00000000" w:rsidRDefault="00000000" w:rsidRPr="00000000" w14:paraId="00000161">
      <w:pPr>
        <w:numPr>
          <w:ilvl w:val="0"/>
          <w:numId w:val="13"/>
        </w:numPr>
        <w:spacing w:after="0" w:line="360" w:lineRule="auto"/>
        <w:ind w:left="36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il presente Accordo si intendono regolati tutti i termini generali del rapporto tra le parti; in conseguenza esso non viene sostituito o superato dagli eventuali accordi operativi attuativi o integrativi, quale ad esempio gli Ordinativi di fornitura, e sopravvive ai detti accordi continuando, con essi, a regolare la materia tra le parti; in caso di contrasti le previsioni del presente Accordo prevalgono su quelle degli Atti di sua esecuzione, salvo diversa espressa volontà derogatoria delle parti manifestata per iscritto.</w:t>
      </w:r>
    </w:p>
    <w:p w:rsidR="00000000" w:rsidDel="00000000" w:rsidP="00000000" w:rsidRDefault="00000000" w:rsidRPr="00000000" w14:paraId="00000162">
      <w:pPr>
        <w:spacing w:after="0" w:line="360" w:lineRule="auto"/>
        <w:ind w:left="360" w:firstLine="0"/>
        <w:jc w:val="both"/>
        <w:rPr>
          <w:rFonts w:ascii="Arial" w:cs="Arial" w:eastAsia="Arial" w:hAnsi="Arial"/>
          <w:sz w:val="18"/>
          <w:szCs w:val="18"/>
          <w:highlight w:val="yellow"/>
        </w:rPr>
      </w:pPr>
      <w:r w:rsidDel="00000000" w:rsidR="00000000" w:rsidRPr="00000000">
        <w:rPr>
          <w:rtl w:val="0"/>
        </w:rPr>
      </w:r>
    </w:p>
    <w:p w:rsidR="00000000" w:rsidDel="00000000" w:rsidP="00000000" w:rsidRDefault="00000000" w:rsidRPr="00000000" w14:paraId="00000163">
      <w:pPr>
        <w:spacing w:after="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64">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34 </w:t>
      </w:r>
    </w:p>
    <w:p w:rsidR="00000000" w:rsidDel="00000000" w:rsidP="00000000" w:rsidRDefault="00000000" w:rsidRPr="00000000" w14:paraId="00000165">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Premesse ed allegati</w:t>
      </w:r>
    </w:p>
    <w:p w:rsidR="00000000" w:rsidDel="00000000" w:rsidP="00000000" w:rsidRDefault="00000000" w:rsidRPr="00000000" w14:paraId="00000166">
      <w:pPr>
        <w:numPr>
          <w:ilvl w:val="0"/>
          <w:numId w:val="1"/>
        </w:num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 premesse sono parte integrante ed efficace del presente Accordo.</w:t>
      </w:r>
    </w:p>
    <w:p w:rsidR="00000000" w:rsidDel="00000000" w:rsidP="00000000" w:rsidRDefault="00000000" w:rsidRPr="00000000" w14:paraId="00000167">
      <w:pPr>
        <w:numPr>
          <w:ilvl w:val="0"/>
          <w:numId w:val="1"/>
        </w:numPr>
        <w:spacing w:after="0" w:line="360" w:lineRule="auto"/>
        <w:ind w:left="720"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Si intendono allegati al presente Accordo - anche se materialmente non collazionati, ma conservati presso PuntoZero - gli Atti di gara e l’Offerta del Fornitore.</w:t>
      </w:r>
    </w:p>
    <w:p w:rsidR="00000000" w:rsidDel="00000000" w:rsidP="00000000" w:rsidRDefault="00000000" w:rsidRPr="00000000" w14:paraId="00000168">
      <w:pPr>
        <w:spacing w:after="0" w:line="360" w:lineRule="auto"/>
        <w:jc w:val="left"/>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69">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Articolo 35</w:t>
      </w:r>
    </w:p>
    <w:p w:rsidR="00000000" w:rsidDel="00000000" w:rsidP="00000000" w:rsidRDefault="00000000" w:rsidRPr="00000000" w14:paraId="0000016A">
      <w:pPr>
        <w:spacing w:after="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Accettazione espressa clausole contrattuali</w:t>
      </w:r>
    </w:p>
    <w:p w:rsidR="00000000" w:rsidDel="00000000" w:rsidP="00000000" w:rsidRDefault="00000000" w:rsidRPr="00000000" w14:paraId="0000016B">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sottoscritto _______________________, in qualità di _____________________________ e legale rappresentante del Fornitore, dichiara di avere particolareggiata e perfetta conoscenza di tutte le clausole contrattuali e dei documenti ed atti ivi richiamati; ai sensi e per gli effetti di cui agli articoli 1341 e 1342 c.c., dando atto che l’unica sottoscrizione finale dell’Accordo è da considerarsi quale doppia sottoscrizione delle presenti clausole, dichiara altresì di accettare tutte le condizioni e patti ivi contenuti e di avere particolarmente considerato quanto stabilito e convenuto con le relative clausole; in particolare dichiara di approvare specificamente le clausole e condizioni di seguito elencate: Art. 1- Valore delle premesse e degli allegati; Art. 2 – Definizioni; Art. 3 - Norme regolatrici e disciplina applicabile; Art. 4 – Oggetto della fornitura e quantità; Art. 5 – Utilizzo della Accordo; Art. 6 – Modalità di conclusione; Art. 7 – Durata dell’Accordo; Art. 8 – Condizioni della fornitura e limitazione di responsabilità; Art. 9 – Obbligazioni specifiche del fornitore; Art. 10 – Modalità e termini di esecuzione della fornitura; Art. 11 – Controlli Qualitativi/Quantitativi; Art. 12 – Corrispettivi; Art. 13 – Revisione dei prezzi; Art. 14 - Fatturazione e pagamenti; Art. 15 – Tracciabilità dei flussi finanziari e clausola risolutoria espressa; Art. 16 – Trasparenza;  Art. 17 – Inadempimenti e penali; Art. 18 – Garanzia a corredo dell’esecuzione del contratto; Art. 19 – Riservatezza; Art. 20 – Danni e responsabilità civile; Art. 21 - Risoluzione e clausola risolutiva espressa; Art. 22 – Recesso; Art. 23 - Cessione dell’Accordo Quadro; Art. 24 – Subappalto; Art. 25 - Brevetti industriali e diritti d’autore; Art. 26 -  Responsabile della Fornitura; Art. 27 - Domicilio dell'appaltatore e comunicazioni; Art. 28 - Trattamento dei dati, consenso al trattamento;  Art. 29 - Oneri fiscali e spese contrattuali; Art. 30 – Spese amministrative; Art. 31 - Procedura di affidamento in caso di fallimento del Fornitore o in caso di risoluzione per inadempimento; Art. 32 - Foro competente; Art. 33 – Clausola finale; Art. 34 – Premesse ed allegati; Art. 35 – Accettazione espressa clausole contrattuali. </w:t>
      </w:r>
    </w:p>
    <w:p w:rsidR="00000000" w:rsidDel="00000000" w:rsidP="00000000" w:rsidRDefault="00000000" w:rsidRPr="00000000" w14:paraId="0000016C">
      <w:pPr>
        <w:widowControl w:val="0"/>
        <w:spacing w:after="0" w:line="240" w:lineRule="auto"/>
        <w:ind w:left="36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D">
      <w:pPr>
        <w:widowControl w:val="0"/>
        <w:spacing w:after="0" w:line="240" w:lineRule="auto"/>
        <w:ind w:left="36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E">
      <w:pPr>
        <w:widowControl w:val="0"/>
        <w:spacing w:after="0" w:line="240" w:lineRule="auto"/>
        <w:ind w:left="36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F">
      <w:pPr>
        <w:widowControl w:val="0"/>
        <w:spacing w:after="0" w:line="240" w:lineRule="auto"/>
        <w:ind w:left="36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0">
      <w:pPr>
        <w:widowControl w:val="0"/>
        <w:spacing w:after="0" w:line="240" w:lineRule="auto"/>
        <w:ind w:left="36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1">
      <w:pPr>
        <w:widowControl w:val="0"/>
        <w:spacing w:after="0" w:line="240" w:lineRule="auto"/>
        <w:ind w:left="36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 lì ___ ___ ___</w:t>
      </w:r>
    </w:p>
    <w:p w:rsidR="00000000" w:rsidDel="00000000" w:rsidP="00000000" w:rsidRDefault="00000000" w:rsidRPr="00000000" w14:paraId="00000173">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4">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5">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w:t>
        <w:tab/>
        <w:tab/>
        <w:tab/>
        <w:tab/>
        <w:tab/>
        <w:t xml:space="preserve">Il Fornitore*</w:t>
      </w:r>
    </w:p>
    <w:p w:rsidR="00000000" w:rsidDel="00000000" w:rsidP="00000000" w:rsidRDefault="00000000" w:rsidRPr="00000000" w14:paraId="00000176">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__________________________________</w:t>
        <w:tab/>
        <w:tab/>
        <w:tab/>
        <w:tab/>
        <w:t xml:space="preserve">________________________</w:t>
      </w:r>
    </w:p>
    <w:p w:rsidR="00000000" w:rsidDel="00000000" w:rsidP="00000000" w:rsidRDefault="00000000" w:rsidRPr="00000000" w14:paraId="00000177">
      <w:pPr>
        <w:spacing w:after="0" w:line="36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8">
      <w:pPr>
        <w:spacing w:after="0" w:line="36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Sottoscritto con firma digitale ai sensi del D.Lgs 82/05 e s.m.i.</w:t>
      </w:r>
    </w:p>
    <w:p w:rsidR="00000000" w:rsidDel="00000000" w:rsidP="00000000" w:rsidRDefault="00000000" w:rsidRPr="00000000" w14:paraId="0000017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E">
      <w:pPr>
        <w:rPr>
          <w:rFonts w:ascii="Arial" w:cs="Arial" w:eastAsia="Arial" w:hAnsi="Arial"/>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2268" w:top="2268"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1">
    <w:pPr>
      <w:jc w:val="right"/>
      <w:rPr/>
    </w:pP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-533396</wp:posOffset>
          </wp:positionH>
          <wp:positionV relativeFrom="paragraph">
            <wp:posOffset>-352421</wp:posOffset>
          </wp:positionV>
          <wp:extent cx="6120455" cy="1028700"/>
          <wp:effectExtent b="0" l="0" r="0" t="0"/>
          <wp:wrapNone/>
          <wp:docPr id="1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120455" cy="102870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center" w:leader="none" w:pos="4819"/>
        <w:tab w:val="right" w:leader="none" w:pos="9638"/>
      </w:tabs>
      <w:jc w:val="right"/>
      <w:rPr>
        <w:color w:val="000000"/>
      </w:rPr>
    </w:pP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-607056</wp:posOffset>
          </wp:positionH>
          <wp:positionV relativeFrom="paragraph">
            <wp:posOffset>-428620</wp:posOffset>
          </wp:positionV>
          <wp:extent cx="7553325" cy="1143000"/>
          <wp:effectExtent b="0" l="0" r="0" t="0"/>
          <wp:wrapNone/>
          <wp:docPr id="1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53325" cy="11430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-605786</wp:posOffset>
          </wp:positionH>
          <wp:positionV relativeFrom="paragraph">
            <wp:posOffset>-447670</wp:posOffset>
          </wp:positionV>
          <wp:extent cx="7541894" cy="1162685"/>
          <wp:effectExtent b="0" l="0" r="0" t="0"/>
          <wp:wrapNone/>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1894" cy="11626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-603881</wp:posOffset>
          </wp:positionH>
          <wp:positionV relativeFrom="paragraph">
            <wp:posOffset>-447670</wp:posOffset>
          </wp:positionV>
          <wp:extent cx="7543800" cy="1162050"/>
          <wp:effectExtent b="0" l="0" r="0" t="0"/>
          <wp:wrapNone/>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360" w:firstLine="0"/>
      </w:pPr>
      <w:rPr/>
    </w:lvl>
    <w:lvl w:ilvl="2">
      <w:start w:val="1"/>
      <w:numFmt w:val="decimal"/>
      <w:lvlText w:val="%1.%2.%3"/>
      <w:lvlJc w:val="left"/>
      <w:pPr>
        <w:ind w:left="375" w:hanging="15"/>
      </w:pPr>
      <w:rPr/>
    </w:lvl>
    <w:lvl w:ilvl="3">
      <w:start w:val="1"/>
      <w:numFmt w:val="decimal"/>
      <w:lvlText w:val="%1.%2.%3.%4"/>
      <w:lvlJc w:val="left"/>
      <w:pPr>
        <w:ind w:left="375" w:hanging="15"/>
      </w:pPr>
      <w:rPr/>
    </w:lvl>
    <w:lvl w:ilvl="4">
      <w:start w:val="1"/>
      <w:numFmt w:val="decimal"/>
      <w:lvlText w:val="%1.%2.%3.%4.%5"/>
      <w:lvlJc w:val="left"/>
      <w:pPr>
        <w:ind w:left="735" w:hanging="375"/>
      </w:pPr>
      <w:rPr/>
    </w:lvl>
    <w:lvl w:ilvl="5">
      <w:start w:val="1"/>
      <w:numFmt w:val="decimal"/>
      <w:lvlText w:val="%1.%2.%3.%4.%5.%6"/>
      <w:lvlJc w:val="left"/>
      <w:pPr>
        <w:ind w:left="735" w:hanging="375"/>
      </w:pPr>
      <w:rPr/>
    </w:lvl>
    <w:lvl w:ilvl="6">
      <w:start w:val="1"/>
      <w:numFmt w:val="decimal"/>
      <w:lvlText w:val="%1.%2.%3.%4.%5.%6.%7"/>
      <w:lvlJc w:val="left"/>
      <w:pPr>
        <w:ind w:left="1095" w:hanging="735"/>
      </w:pPr>
      <w:rPr/>
    </w:lvl>
    <w:lvl w:ilvl="7">
      <w:start w:val="1"/>
      <w:numFmt w:val="decimal"/>
      <w:lvlText w:val="%1.%2.%3.%4.%5.%6.%7.%8"/>
      <w:lvlJc w:val="left"/>
      <w:pPr>
        <w:ind w:left="1095" w:hanging="735"/>
      </w:pPr>
      <w:rPr/>
    </w:lvl>
    <w:lvl w:ilvl="8">
      <w:start w:val="1"/>
      <w:numFmt w:val="decimal"/>
      <w:lvlText w:val="%1.%2.%3.%4.%5.%6.%7.%8.%9"/>
      <w:lvlJc w:val="left"/>
      <w:pPr>
        <w:ind w:left="1455" w:hanging="1095"/>
      </w:pPr>
      <w:rPr/>
    </w:lvl>
  </w:abstractNum>
  <w:abstractNum w:abstractNumId="2">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360" w:hanging="360"/>
      </w:pPr>
      <w:rPr>
        <w:b w:val="0"/>
        <w:bCs w:val="0"/>
        <w:i w:val="0"/>
        <w:iCs w:val="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360" w:firstLine="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lowerLetter"/>
      <w:lvlText w:val="%1."/>
      <w:lvlJc w:val="left"/>
      <w:pPr>
        <w:ind w:left="360" w:hanging="360"/>
      </w:pPr>
      <w:rPr>
        <w:rFonts w:ascii="Arial" w:cs="Arial" w:eastAsia="Arial" w:hAnsi="Arial"/>
        <w:b w:val="1"/>
        <w:bCs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3">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bullet"/>
      <w:lvlText w:val="●"/>
      <w:lvlJc w:val="left"/>
      <w:pPr>
        <w:ind w:left="768" w:hanging="360"/>
      </w:pPr>
      <w:rPr>
        <w:b w:val="0"/>
        <w:bCs w:val="0"/>
      </w:rPr>
    </w:lvl>
    <w:lvl w:ilvl="1">
      <w:start w:val="1"/>
      <w:numFmt w:val="bullet"/>
      <w:lvlText w:val="○"/>
      <w:lvlJc w:val="left"/>
      <w:pPr>
        <w:ind w:left="1488" w:hanging="360"/>
      </w:pPr>
      <w:rPr/>
    </w:lvl>
    <w:lvl w:ilvl="2">
      <w:start w:val="1"/>
      <w:numFmt w:val="bullet"/>
      <w:lvlText w:val="■"/>
      <w:lvlJc w:val="left"/>
      <w:pPr>
        <w:ind w:left="2208" w:hanging="180"/>
      </w:pPr>
      <w:rPr/>
    </w:lvl>
    <w:lvl w:ilvl="3">
      <w:start w:val="1"/>
      <w:numFmt w:val="bullet"/>
      <w:lvlText w:val="●"/>
      <w:lvlJc w:val="left"/>
      <w:pPr>
        <w:ind w:left="2928" w:hanging="360"/>
      </w:pPr>
      <w:rPr/>
    </w:lvl>
    <w:lvl w:ilvl="4">
      <w:start w:val="1"/>
      <w:numFmt w:val="bullet"/>
      <w:lvlText w:val="○"/>
      <w:lvlJc w:val="left"/>
      <w:pPr>
        <w:ind w:left="3648" w:hanging="360"/>
      </w:pPr>
      <w:rPr/>
    </w:lvl>
    <w:lvl w:ilvl="5">
      <w:start w:val="1"/>
      <w:numFmt w:val="bullet"/>
      <w:lvlText w:val="■"/>
      <w:lvlJc w:val="left"/>
      <w:pPr>
        <w:ind w:left="4368" w:hanging="180"/>
      </w:pPr>
      <w:rPr/>
    </w:lvl>
    <w:lvl w:ilvl="6">
      <w:start w:val="1"/>
      <w:numFmt w:val="bullet"/>
      <w:lvlText w:val="●"/>
      <w:lvlJc w:val="left"/>
      <w:pPr>
        <w:ind w:left="5088" w:hanging="360"/>
      </w:pPr>
      <w:rPr/>
    </w:lvl>
    <w:lvl w:ilvl="7">
      <w:start w:val="1"/>
      <w:numFmt w:val="bullet"/>
      <w:lvlText w:val="○"/>
      <w:lvlJc w:val="left"/>
      <w:pPr>
        <w:ind w:left="5808" w:hanging="360"/>
      </w:pPr>
      <w:rPr/>
    </w:lvl>
    <w:lvl w:ilvl="8">
      <w:start w:val="1"/>
      <w:numFmt w:val="bullet"/>
      <w:lvlText w:val="■"/>
      <w:lvlJc w:val="left"/>
      <w:pPr>
        <w:ind w:left="6528" w:hanging="180"/>
      </w:pPr>
      <w:rPr/>
    </w:lvl>
  </w:abstractNum>
  <w:abstractNum w:abstractNumId="20">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26">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lowerLetter"/>
      <w:lvlText w:val="%1)"/>
      <w:lvlJc w:val="left"/>
      <w:pPr>
        <w:ind w:left="1080" w:firstLine="0"/>
      </w:pPr>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4">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7">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8">
    <w:lvl w:ilvl="0">
      <w:start w:val="2"/>
      <w:numFmt w:val="bullet"/>
      <w:lvlText w:val="•"/>
      <w:lvlJc w:val="left"/>
      <w:pPr>
        <w:ind w:left="360" w:firstLine="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0">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36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untozeroscarl.it/trasparenza/societa-trasparente/disposizioni-generali/atti-generali/codice-disciplinare-e-di-condotta/"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AKzwb2qMJBF4ZVC4D8WZla6gng==">CgMxLjAyCWguM3JkY3JqbjgAciExUEpaOE10aGNhZXdDajJhby02aTZlU01WSDN3c1JNdVY=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